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6E5F" w14:textId="75DC45C5" w:rsidR="00D9735C" w:rsidRPr="007549E1" w:rsidRDefault="00D9735C" w:rsidP="00D9735C">
      <w:pPr>
        <w:ind w:firstLine="567"/>
        <w:jc w:val="both"/>
        <w:rPr>
          <w:rFonts w:ascii="Times New Roman" w:hAnsi="Times New Roman" w:cs="Times New Roman"/>
          <w:lang w:val="uk-UA"/>
        </w:rPr>
      </w:pPr>
      <w:proofErr w:type="spellStart"/>
      <w:r w:rsidRPr="007549E1">
        <w:rPr>
          <w:rFonts w:ascii="Times New Roman" w:hAnsi="Times New Roman" w:cs="Times New Roman"/>
        </w:rPr>
        <w:t>Приватне</w:t>
      </w:r>
      <w:proofErr w:type="spellEnd"/>
      <w:r w:rsidRPr="007549E1">
        <w:rPr>
          <w:rFonts w:ascii="Times New Roman" w:hAnsi="Times New Roman" w:cs="Times New Roman"/>
        </w:rPr>
        <w:t xml:space="preserve"> </w:t>
      </w:r>
      <w:proofErr w:type="spellStart"/>
      <w:r w:rsidRPr="007549E1">
        <w:rPr>
          <w:rFonts w:ascii="Times New Roman" w:hAnsi="Times New Roman" w:cs="Times New Roman"/>
        </w:rPr>
        <w:t>акціонерне</w:t>
      </w:r>
      <w:proofErr w:type="spellEnd"/>
      <w:r w:rsidRPr="007549E1">
        <w:rPr>
          <w:rFonts w:ascii="Times New Roman" w:hAnsi="Times New Roman" w:cs="Times New Roman"/>
        </w:rPr>
        <w:t xml:space="preserve"> </w:t>
      </w:r>
      <w:proofErr w:type="spellStart"/>
      <w:r w:rsidRPr="007549E1">
        <w:rPr>
          <w:rFonts w:ascii="Times New Roman" w:hAnsi="Times New Roman" w:cs="Times New Roman"/>
        </w:rPr>
        <w:t>товариство</w:t>
      </w:r>
      <w:proofErr w:type="spellEnd"/>
      <w:r w:rsidRPr="007549E1">
        <w:rPr>
          <w:rFonts w:ascii="Times New Roman" w:hAnsi="Times New Roman" w:cs="Times New Roman"/>
        </w:rPr>
        <w:t xml:space="preserve"> "Нива-плюс" (</w:t>
      </w:r>
      <w:proofErr w:type="spellStart"/>
      <w:r w:rsidRPr="007549E1">
        <w:rPr>
          <w:rFonts w:ascii="Times New Roman" w:hAnsi="Times New Roman" w:cs="Times New Roman"/>
        </w:rPr>
        <w:t>ідентифікаційний</w:t>
      </w:r>
      <w:proofErr w:type="spellEnd"/>
      <w:r w:rsidRPr="007549E1">
        <w:rPr>
          <w:rFonts w:ascii="Times New Roman" w:hAnsi="Times New Roman" w:cs="Times New Roman"/>
        </w:rPr>
        <w:t xml:space="preserve"> код </w:t>
      </w:r>
      <w:proofErr w:type="spellStart"/>
      <w:r w:rsidRPr="007549E1">
        <w:rPr>
          <w:rFonts w:ascii="Times New Roman" w:hAnsi="Times New Roman" w:cs="Times New Roman"/>
        </w:rPr>
        <w:t>юридичної</w:t>
      </w:r>
      <w:proofErr w:type="spellEnd"/>
      <w:r w:rsidRPr="007549E1">
        <w:rPr>
          <w:rFonts w:ascii="Times New Roman" w:hAnsi="Times New Roman" w:cs="Times New Roman"/>
        </w:rPr>
        <w:t xml:space="preserve"> особи 14223494) </w:t>
      </w:r>
      <w:proofErr w:type="spellStart"/>
      <w:r w:rsidRPr="007549E1">
        <w:rPr>
          <w:rFonts w:ascii="Times New Roman" w:hAnsi="Times New Roman" w:cs="Times New Roman"/>
        </w:rPr>
        <w:t>відповідно</w:t>
      </w:r>
      <w:proofErr w:type="spellEnd"/>
      <w:r w:rsidRPr="007549E1">
        <w:rPr>
          <w:rFonts w:ascii="Times New Roman" w:hAnsi="Times New Roman" w:cs="Times New Roman"/>
        </w:rPr>
        <w:t xml:space="preserve"> до ст</w:t>
      </w:r>
      <w:r w:rsidRPr="00D26D71">
        <w:rPr>
          <w:rFonts w:ascii="Times New Roman" w:hAnsi="Times New Roman" w:cs="Times New Roman"/>
        </w:rPr>
        <w:t xml:space="preserve">. 65 Закону </w:t>
      </w:r>
      <w:proofErr w:type="spellStart"/>
      <w:r w:rsidRPr="00D26D71">
        <w:rPr>
          <w:rFonts w:ascii="Times New Roman" w:hAnsi="Times New Roman" w:cs="Times New Roman"/>
        </w:rPr>
        <w:t>України</w:t>
      </w:r>
      <w:proofErr w:type="spellEnd"/>
      <w:r w:rsidRPr="00D26D71">
        <w:rPr>
          <w:rFonts w:ascii="Times New Roman" w:hAnsi="Times New Roman" w:cs="Times New Roman"/>
        </w:rPr>
        <w:t xml:space="preserve"> "Про </w:t>
      </w:r>
      <w:proofErr w:type="spellStart"/>
      <w:r w:rsidRPr="00D26D71">
        <w:rPr>
          <w:rFonts w:ascii="Times New Roman" w:hAnsi="Times New Roman" w:cs="Times New Roman"/>
        </w:rPr>
        <w:t>акціонерні</w:t>
      </w:r>
      <w:proofErr w:type="spellEnd"/>
      <w:r w:rsidRPr="00D26D71">
        <w:rPr>
          <w:rFonts w:ascii="Times New Roman" w:hAnsi="Times New Roman" w:cs="Times New Roman"/>
        </w:rPr>
        <w:t xml:space="preserve"> </w:t>
      </w:r>
      <w:proofErr w:type="spellStart"/>
      <w:r w:rsidRPr="00D26D71">
        <w:rPr>
          <w:rFonts w:ascii="Times New Roman" w:hAnsi="Times New Roman" w:cs="Times New Roman"/>
        </w:rPr>
        <w:t>товариства</w:t>
      </w:r>
      <w:proofErr w:type="spellEnd"/>
      <w:r w:rsidRPr="00D26D71">
        <w:rPr>
          <w:rFonts w:ascii="Times New Roman" w:hAnsi="Times New Roman" w:cs="Times New Roman"/>
        </w:rPr>
        <w:t xml:space="preserve">" </w:t>
      </w:r>
      <w:proofErr w:type="spellStart"/>
      <w:r w:rsidRPr="00D26D71">
        <w:rPr>
          <w:rFonts w:ascii="Times New Roman" w:hAnsi="Times New Roman" w:cs="Times New Roman"/>
        </w:rPr>
        <w:t>повідомляє</w:t>
      </w:r>
      <w:proofErr w:type="spellEnd"/>
      <w:r w:rsidRPr="00D26D71">
        <w:rPr>
          <w:rFonts w:ascii="Times New Roman" w:hAnsi="Times New Roman" w:cs="Times New Roman"/>
        </w:rPr>
        <w:t xml:space="preserve">, </w:t>
      </w:r>
      <w:proofErr w:type="spellStart"/>
      <w:r w:rsidRPr="00D26D71">
        <w:rPr>
          <w:rFonts w:ascii="Times New Roman" w:hAnsi="Times New Roman" w:cs="Times New Roman"/>
        </w:rPr>
        <w:t>що</w:t>
      </w:r>
      <w:proofErr w:type="spellEnd"/>
      <w:r w:rsidRPr="00D26D71">
        <w:rPr>
          <w:rFonts w:ascii="Times New Roman" w:hAnsi="Times New Roman" w:cs="Times New Roman"/>
        </w:rPr>
        <w:t xml:space="preserve"> </w:t>
      </w:r>
      <w:r w:rsidRPr="00D26D71">
        <w:rPr>
          <w:rFonts w:ascii="Times New Roman" w:hAnsi="Times New Roman" w:cs="Times New Roman"/>
          <w:lang w:val="uk-UA"/>
        </w:rPr>
        <w:t>2</w:t>
      </w:r>
      <w:r w:rsidR="00D26D71" w:rsidRPr="00D26D71">
        <w:rPr>
          <w:rFonts w:ascii="Times New Roman" w:hAnsi="Times New Roman" w:cs="Times New Roman"/>
          <w:lang w:val="uk-UA"/>
        </w:rPr>
        <w:t>3</w:t>
      </w:r>
      <w:r w:rsidRPr="00D26D71">
        <w:rPr>
          <w:rFonts w:ascii="Times New Roman" w:hAnsi="Times New Roman" w:cs="Times New Roman"/>
        </w:rPr>
        <w:t>.0</w:t>
      </w:r>
      <w:r w:rsidRPr="00D26D71">
        <w:rPr>
          <w:rFonts w:ascii="Times New Roman" w:hAnsi="Times New Roman" w:cs="Times New Roman"/>
          <w:lang w:val="uk-UA"/>
        </w:rPr>
        <w:t>7</w:t>
      </w:r>
      <w:r w:rsidRPr="00D26D71">
        <w:rPr>
          <w:rFonts w:ascii="Times New Roman" w:hAnsi="Times New Roman" w:cs="Times New Roman"/>
        </w:rPr>
        <w:t xml:space="preserve">.2021 </w:t>
      </w:r>
      <w:proofErr w:type="spellStart"/>
      <w:r w:rsidRPr="00D26D71">
        <w:rPr>
          <w:rFonts w:ascii="Times New Roman" w:hAnsi="Times New Roman" w:cs="Times New Roman"/>
        </w:rPr>
        <w:t>отримало</w:t>
      </w:r>
      <w:proofErr w:type="spellEnd"/>
      <w:r w:rsidRPr="00D26D71">
        <w:rPr>
          <w:rFonts w:ascii="Times New Roman" w:hAnsi="Times New Roman" w:cs="Times New Roman"/>
        </w:rPr>
        <w:t xml:space="preserve"> лист </w:t>
      </w:r>
      <w:proofErr w:type="spellStart"/>
      <w:r w:rsidRPr="00D26D71">
        <w:rPr>
          <w:rFonts w:ascii="Times New Roman" w:hAnsi="Times New Roman" w:cs="Times New Roman"/>
        </w:rPr>
        <w:t>від</w:t>
      </w:r>
      <w:proofErr w:type="spellEnd"/>
      <w:r w:rsidRPr="007549E1">
        <w:rPr>
          <w:rFonts w:ascii="Times New Roman" w:hAnsi="Times New Roman" w:cs="Times New Roman"/>
        </w:rPr>
        <w:t xml:space="preserve"> </w:t>
      </w:r>
      <w:proofErr w:type="spellStart"/>
      <w:r w:rsidRPr="007549E1">
        <w:rPr>
          <w:rFonts w:ascii="Times New Roman" w:hAnsi="Times New Roman" w:cs="Times New Roman"/>
        </w:rPr>
        <w:t>Товариства</w:t>
      </w:r>
      <w:proofErr w:type="spellEnd"/>
      <w:r w:rsidRPr="007549E1">
        <w:rPr>
          <w:rFonts w:ascii="Times New Roman" w:hAnsi="Times New Roman" w:cs="Times New Roman"/>
        </w:rPr>
        <w:t xml:space="preserve"> з </w:t>
      </w:r>
      <w:proofErr w:type="spellStart"/>
      <w:r w:rsidRPr="007549E1">
        <w:rPr>
          <w:rFonts w:ascii="Times New Roman" w:hAnsi="Times New Roman" w:cs="Times New Roman"/>
        </w:rPr>
        <w:t>обмеженою</w:t>
      </w:r>
      <w:proofErr w:type="spellEnd"/>
      <w:r w:rsidRPr="007549E1">
        <w:rPr>
          <w:rFonts w:ascii="Times New Roman" w:hAnsi="Times New Roman" w:cs="Times New Roman"/>
        </w:rPr>
        <w:t xml:space="preserve"> </w:t>
      </w:r>
      <w:proofErr w:type="spellStart"/>
      <w:r w:rsidRPr="007549E1">
        <w:rPr>
          <w:rFonts w:ascii="Times New Roman" w:hAnsi="Times New Roman" w:cs="Times New Roman"/>
        </w:rPr>
        <w:t>відповідальністю</w:t>
      </w:r>
      <w:proofErr w:type="spellEnd"/>
      <w:r w:rsidRPr="007549E1">
        <w:rPr>
          <w:rFonts w:ascii="Times New Roman" w:hAnsi="Times New Roman" w:cs="Times New Roman"/>
        </w:rPr>
        <w:t xml:space="preserve"> "Форсаж" </w:t>
      </w:r>
      <w:proofErr w:type="spellStart"/>
      <w:r w:rsidRPr="007549E1">
        <w:rPr>
          <w:rFonts w:ascii="Times New Roman" w:hAnsi="Times New Roman" w:cs="Times New Roman"/>
        </w:rPr>
        <w:t>наступного</w:t>
      </w:r>
      <w:proofErr w:type="spellEnd"/>
      <w:r w:rsidRPr="007549E1">
        <w:rPr>
          <w:rFonts w:ascii="Times New Roman" w:hAnsi="Times New Roman" w:cs="Times New Roman"/>
        </w:rPr>
        <w:t xml:space="preserve"> </w:t>
      </w:r>
      <w:proofErr w:type="spellStart"/>
      <w:r w:rsidRPr="007549E1">
        <w:rPr>
          <w:rFonts w:ascii="Times New Roman" w:hAnsi="Times New Roman" w:cs="Times New Roman"/>
        </w:rPr>
        <w:t>змісту</w:t>
      </w:r>
      <w:proofErr w:type="spellEnd"/>
      <w:r w:rsidRPr="007549E1">
        <w:rPr>
          <w:rFonts w:ascii="Times New Roman" w:hAnsi="Times New Roman" w:cs="Times New Roman"/>
        </w:rPr>
        <w:t>:</w:t>
      </w:r>
    </w:p>
    <w:p w14:paraId="338828CE" w14:textId="77777777" w:rsidR="00D9735C" w:rsidRDefault="00D9735C" w:rsidP="001C664B">
      <w:pPr>
        <w:jc w:val="center"/>
        <w:rPr>
          <w:rFonts w:ascii="Times New Roman" w:hAnsi="Times New Roman" w:cs="Times New Roman"/>
          <w:bCs/>
          <w:lang w:val="uk-UA"/>
        </w:rPr>
      </w:pPr>
    </w:p>
    <w:p w14:paraId="04D38152" w14:textId="038229BF" w:rsidR="00775588" w:rsidRPr="008A5C1D" w:rsidRDefault="00341347" w:rsidP="001C664B">
      <w:pPr>
        <w:jc w:val="center"/>
        <w:rPr>
          <w:rFonts w:ascii="Times New Roman" w:hAnsi="Times New Roman" w:cs="Times New Roman"/>
          <w:bCs/>
          <w:lang w:val="uk-UA"/>
        </w:rPr>
      </w:pPr>
      <w:r w:rsidRPr="008A5C1D">
        <w:rPr>
          <w:rFonts w:ascii="Times New Roman" w:hAnsi="Times New Roman" w:cs="Times New Roman"/>
          <w:bCs/>
          <w:lang w:val="uk-UA"/>
        </w:rPr>
        <w:t xml:space="preserve">ПУБЛІЧНА БЕЗВІДКЛИЧНА </w:t>
      </w:r>
      <w:r w:rsidR="00D22747" w:rsidRPr="008A5C1D">
        <w:rPr>
          <w:rFonts w:ascii="Times New Roman" w:hAnsi="Times New Roman" w:cs="Times New Roman"/>
          <w:bCs/>
          <w:lang w:val="uk-UA"/>
        </w:rPr>
        <w:t>ПРОПОЗИЦІЯ (ОФЕРТА)</w:t>
      </w:r>
    </w:p>
    <w:p w14:paraId="45493332" w14:textId="1230FE11" w:rsidR="00D22747" w:rsidRPr="0034274E" w:rsidRDefault="00341347" w:rsidP="00D22747">
      <w:pPr>
        <w:jc w:val="center"/>
        <w:rPr>
          <w:rFonts w:ascii="Times New Roman" w:hAnsi="Times New Roman" w:cs="Times New Roman"/>
          <w:lang w:val="uk-UA"/>
        </w:rPr>
      </w:pPr>
      <w:r w:rsidRPr="0034274E">
        <w:rPr>
          <w:rFonts w:ascii="Times New Roman" w:hAnsi="Times New Roman" w:cs="Times New Roman"/>
          <w:lang w:val="uk-UA"/>
        </w:rPr>
        <w:t xml:space="preserve">про придбання акцій (далі – </w:t>
      </w:r>
      <w:r w:rsidR="00B118A2" w:rsidRPr="0034274E">
        <w:rPr>
          <w:rFonts w:ascii="Times New Roman" w:hAnsi="Times New Roman" w:cs="Times New Roman"/>
          <w:lang w:val="uk-UA"/>
        </w:rPr>
        <w:t>"</w:t>
      </w:r>
      <w:r w:rsidR="00D22747" w:rsidRPr="008A5C1D">
        <w:rPr>
          <w:rFonts w:ascii="Times New Roman" w:hAnsi="Times New Roman" w:cs="Times New Roman"/>
          <w:lang w:val="uk-UA"/>
        </w:rPr>
        <w:t>Оферта</w:t>
      </w:r>
      <w:r w:rsidR="00B118A2" w:rsidRPr="0034274E">
        <w:rPr>
          <w:rFonts w:ascii="Times New Roman" w:hAnsi="Times New Roman" w:cs="Times New Roman"/>
          <w:lang w:val="uk-UA"/>
        </w:rPr>
        <w:t>"</w:t>
      </w:r>
      <w:r w:rsidRPr="0034274E">
        <w:rPr>
          <w:rFonts w:ascii="Times New Roman" w:hAnsi="Times New Roman" w:cs="Times New Roman"/>
          <w:lang w:val="uk-UA"/>
        </w:rPr>
        <w:t>)</w:t>
      </w:r>
      <w:r w:rsidR="00D22747" w:rsidRPr="0034274E">
        <w:rPr>
          <w:rFonts w:ascii="Times New Roman" w:hAnsi="Times New Roman" w:cs="Times New Roman"/>
          <w:lang w:val="uk-UA"/>
        </w:rPr>
        <w:t xml:space="preserve"> </w:t>
      </w:r>
    </w:p>
    <w:p w14:paraId="191A305C" w14:textId="36A1059C" w:rsidR="00D22747" w:rsidRPr="008A5C1D" w:rsidRDefault="00BA506F" w:rsidP="00D22747">
      <w:pPr>
        <w:jc w:val="center"/>
        <w:rPr>
          <w:rFonts w:ascii="Times New Roman" w:hAnsi="Times New Roman" w:cs="Times New Roman"/>
          <w:lang w:val="uk-UA"/>
        </w:rPr>
      </w:pPr>
      <w:r w:rsidRPr="008A5C1D">
        <w:rPr>
          <w:rFonts w:ascii="Times New Roman" w:hAnsi="Times New Roman" w:cs="Times New Roman"/>
          <w:lang w:val="uk-UA"/>
        </w:rPr>
        <w:t>Приватн</w:t>
      </w:r>
      <w:r w:rsidR="00D1158F" w:rsidRPr="008A5C1D">
        <w:rPr>
          <w:rFonts w:ascii="Times New Roman" w:hAnsi="Times New Roman" w:cs="Times New Roman"/>
          <w:lang w:val="uk-UA"/>
        </w:rPr>
        <w:t>ого</w:t>
      </w:r>
      <w:r w:rsidRPr="008A5C1D">
        <w:rPr>
          <w:rFonts w:ascii="Times New Roman" w:hAnsi="Times New Roman" w:cs="Times New Roman"/>
          <w:lang w:val="uk-UA"/>
        </w:rPr>
        <w:t xml:space="preserve"> акціонерн</w:t>
      </w:r>
      <w:r w:rsidR="00D1158F" w:rsidRPr="008A5C1D">
        <w:rPr>
          <w:rFonts w:ascii="Times New Roman" w:hAnsi="Times New Roman" w:cs="Times New Roman"/>
          <w:lang w:val="uk-UA"/>
        </w:rPr>
        <w:t>ого</w:t>
      </w:r>
      <w:r w:rsidRPr="008A5C1D">
        <w:rPr>
          <w:rFonts w:ascii="Times New Roman" w:hAnsi="Times New Roman" w:cs="Times New Roman"/>
          <w:lang w:val="uk-UA"/>
        </w:rPr>
        <w:t xml:space="preserve"> товариств</w:t>
      </w:r>
      <w:r w:rsidR="00D1158F" w:rsidRPr="008A5C1D">
        <w:rPr>
          <w:rFonts w:ascii="Times New Roman" w:hAnsi="Times New Roman" w:cs="Times New Roman"/>
          <w:lang w:val="uk-UA"/>
        </w:rPr>
        <w:t>а</w:t>
      </w:r>
      <w:r w:rsidRPr="008A5C1D">
        <w:rPr>
          <w:rFonts w:ascii="Times New Roman" w:hAnsi="Times New Roman" w:cs="Times New Roman"/>
          <w:lang w:val="uk-UA"/>
        </w:rPr>
        <w:t xml:space="preserve"> "Нива-плюс"</w:t>
      </w:r>
      <w:r w:rsidR="00D22747" w:rsidRPr="008A5C1D">
        <w:rPr>
          <w:rFonts w:ascii="Times New Roman" w:hAnsi="Times New Roman" w:cs="Times New Roman"/>
          <w:lang w:val="uk-UA"/>
        </w:rPr>
        <w:t xml:space="preserve">, код </w:t>
      </w:r>
      <w:r w:rsidRPr="008A5C1D">
        <w:rPr>
          <w:rFonts w:ascii="Times New Roman" w:hAnsi="Times New Roman" w:cs="Times New Roman"/>
          <w:lang w:val="uk-UA"/>
        </w:rPr>
        <w:t xml:space="preserve">за </w:t>
      </w:r>
      <w:r w:rsidR="00D22747" w:rsidRPr="008A5C1D">
        <w:rPr>
          <w:rFonts w:ascii="Times New Roman" w:hAnsi="Times New Roman" w:cs="Times New Roman"/>
          <w:lang w:val="uk-UA"/>
        </w:rPr>
        <w:t>ЄДРПОУ</w:t>
      </w:r>
      <w:r w:rsidRPr="008A5C1D">
        <w:rPr>
          <w:rFonts w:ascii="Times New Roman" w:hAnsi="Times New Roman" w:cs="Times New Roman"/>
          <w:lang w:val="uk-UA"/>
        </w:rPr>
        <w:t xml:space="preserve"> 14223494</w:t>
      </w:r>
      <w:r w:rsidR="00D22747" w:rsidRPr="008A5C1D">
        <w:rPr>
          <w:rFonts w:ascii="Times New Roman" w:hAnsi="Times New Roman" w:cs="Times New Roman"/>
          <w:lang w:val="uk-UA"/>
        </w:rPr>
        <w:t xml:space="preserve">, </w:t>
      </w:r>
    </w:p>
    <w:p w14:paraId="39EAF94F" w14:textId="6FBE4BB3" w:rsidR="00D22747" w:rsidRPr="008A5C1D" w:rsidRDefault="00D22747" w:rsidP="00D22747">
      <w:pPr>
        <w:jc w:val="center"/>
        <w:rPr>
          <w:rFonts w:ascii="Times New Roman" w:hAnsi="Times New Roman" w:cs="Times New Roman"/>
          <w:lang w:val="uk-UA"/>
        </w:rPr>
      </w:pPr>
      <w:r w:rsidRPr="008A5C1D">
        <w:rPr>
          <w:rFonts w:ascii="Times New Roman" w:hAnsi="Times New Roman" w:cs="Times New Roman"/>
          <w:lang w:val="uk-UA"/>
        </w:rPr>
        <w:t xml:space="preserve">місцезнаходження: </w:t>
      </w:r>
      <w:r w:rsidR="00BA506F" w:rsidRPr="008A5C1D">
        <w:rPr>
          <w:rFonts w:ascii="Times New Roman" w:hAnsi="Times New Roman" w:cs="Times New Roman"/>
          <w:lang w:val="uk-UA"/>
        </w:rPr>
        <w:t xml:space="preserve">вул. Петра </w:t>
      </w:r>
      <w:proofErr w:type="spellStart"/>
      <w:r w:rsidR="00BA506F" w:rsidRPr="008A5C1D">
        <w:rPr>
          <w:rFonts w:ascii="Times New Roman" w:hAnsi="Times New Roman" w:cs="Times New Roman"/>
          <w:lang w:val="uk-UA"/>
        </w:rPr>
        <w:t>Жовторіпенка</w:t>
      </w:r>
      <w:proofErr w:type="spellEnd"/>
      <w:r w:rsidR="00BA506F" w:rsidRPr="008A5C1D">
        <w:rPr>
          <w:rFonts w:ascii="Times New Roman" w:hAnsi="Times New Roman" w:cs="Times New Roman"/>
          <w:lang w:val="uk-UA"/>
        </w:rPr>
        <w:t>, буд. 39, с. Іваниця, Прилуцький р-н, Чернігівська обл., 16751</w:t>
      </w:r>
      <w:r w:rsidR="00BA506F" w:rsidRPr="008A5C1D" w:rsidDel="00BA506F">
        <w:rPr>
          <w:rFonts w:ascii="Times New Roman" w:hAnsi="Times New Roman" w:cs="Times New Roman"/>
          <w:lang w:val="uk-UA"/>
        </w:rPr>
        <w:t xml:space="preserve"> </w:t>
      </w:r>
      <w:r w:rsidR="00BF0E95" w:rsidRPr="0034274E">
        <w:rPr>
          <w:rFonts w:ascii="Times New Roman" w:hAnsi="Times New Roman" w:cs="Times New Roman"/>
          <w:lang w:val="uk-UA"/>
        </w:rPr>
        <w:t xml:space="preserve">(далі – </w:t>
      </w:r>
      <w:r w:rsidR="00B118A2" w:rsidRPr="0034274E">
        <w:rPr>
          <w:rFonts w:ascii="Times New Roman" w:hAnsi="Times New Roman" w:cs="Times New Roman"/>
          <w:lang w:val="uk-UA"/>
        </w:rPr>
        <w:t>"</w:t>
      </w:r>
      <w:r w:rsidR="00BF0E95" w:rsidRPr="008A5C1D">
        <w:rPr>
          <w:rFonts w:ascii="Times New Roman" w:hAnsi="Times New Roman" w:cs="Times New Roman"/>
          <w:lang w:val="uk-UA"/>
        </w:rPr>
        <w:t>Товариство</w:t>
      </w:r>
      <w:r w:rsidR="00B118A2" w:rsidRPr="0034274E">
        <w:rPr>
          <w:rFonts w:ascii="Times New Roman" w:hAnsi="Times New Roman" w:cs="Times New Roman"/>
          <w:lang w:val="uk-UA"/>
        </w:rPr>
        <w:t>"</w:t>
      </w:r>
      <w:r w:rsidR="00BF0E95" w:rsidRPr="0034274E">
        <w:rPr>
          <w:rFonts w:ascii="Times New Roman" w:hAnsi="Times New Roman" w:cs="Times New Roman"/>
          <w:lang w:val="uk-UA"/>
        </w:rPr>
        <w:t>)</w:t>
      </w:r>
    </w:p>
    <w:p w14:paraId="4537936C" w14:textId="77777777" w:rsidR="00775588" w:rsidRPr="008A5C1D" w:rsidRDefault="00775588">
      <w:pPr>
        <w:jc w:val="center"/>
        <w:rPr>
          <w:rFonts w:ascii="Times New Roman" w:hAnsi="Times New Roman" w:cs="Times New Roman"/>
          <w:b/>
          <w:sz w:val="16"/>
          <w:szCs w:val="16"/>
          <w:lang w:val="uk-UA"/>
        </w:rPr>
      </w:pPr>
    </w:p>
    <w:tbl>
      <w:tblPr>
        <w:tblW w:w="994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28" w:type="dxa"/>
          <w:left w:w="28" w:type="dxa"/>
          <w:bottom w:w="28" w:type="dxa"/>
          <w:right w:w="28" w:type="dxa"/>
        </w:tblCellMar>
        <w:tblLook w:val="01E0" w:firstRow="1" w:lastRow="1" w:firstColumn="1" w:lastColumn="1" w:noHBand="0" w:noVBand="0"/>
      </w:tblPr>
      <w:tblGrid>
        <w:gridCol w:w="567"/>
        <w:gridCol w:w="3613"/>
        <w:gridCol w:w="5769"/>
      </w:tblGrid>
      <w:tr w:rsidR="007833A7" w:rsidRPr="00D26D71" w14:paraId="229E4162" w14:textId="77777777" w:rsidTr="00873184">
        <w:trPr>
          <w:trHeight w:val="469"/>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52D326C9" w14:textId="0F70C127" w:rsidR="00775588" w:rsidRPr="0034274E" w:rsidRDefault="00873184" w:rsidP="008A5C1D">
            <w:pPr>
              <w:ind w:right="63"/>
              <w:jc w:val="center"/>
              <w:rPr>
                <w:rFonts w:ascii="Times New Roman" w:hAnsi="Times New Roman" w:cs="Times New Roman"/>
                <w:b/>
                <w:lang w:val="uk-UA"/>
              </w:rPr>
            </w:pPr>
            <w:r w:rsidRPr="0034274E">
              <w:rPr>
                <w:rFonts w:ascii="Times New Roman" w:hAnsi="Times New Roman" w:cs="Times New Roman"/>
                <w:b/>
                <w:lang w:val="uk-UA"/>
              </w:rPr>
              <w:t>1</w:t>
            </w:r>
          </w:p>
        </w:tc>
        <w:tc>
          <w:tcPr>
            <w:tcW w:w="9382"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983DC12" w14:textId="0A8118C1" w:rsidR="00775588" w:rsidRPr="0034274E" w:rsidRDefault="00341347">
            <w:pPr>
              <w:ind w:right="80"/>
              <w:jc w:val="both"/>
              <w:rPr>
                <w:rFonts w:ascii="Times New Roman" w:hAnsi="Times New Roman" w:cs="Times New Roman"/>
                <w:b/>
                <w:lang w:val="uk-UA"/>
              </w:rPr>
            </w:pPr>
            <w:r w:rsidRPr="0034274E">
              <w:rPr>
                <w:rFonts w:ascii="Times New Roman" w:hAnsi="Times New Roman" w:cs="Times New Roman"/>
                <w:b/>
                <w:lang w:val="uk-UA"/>
              </w:rPr>
              <w:t xml:space="preserve">Відомості </w:t>
            </w:r>
            <w:r w:rsidR="00D22747" w:rsidRPr="0034274E">
              <w:rPr>
                <w:rFonts w:ascii="Times New Roman" w:hAnsi="Times New Roman" w:cs="Times New Roman"/>
                <w:b/>
                <w:lang w:val="uk-UA"/>
              </w:rPr>
              <w:t xml:space="preserve">про </w:t>
            </w:r>
            <w:r w:rsidR="00AB3653" w:rsidRPr="008A5C1D">
              <w:rPr>
                <w:rFonts w:ascii="Times New Roman" w:hAnsi="Times New Roman" w:cs="Times New Roman"/>
                <w:b/>
                <w:lang w:val="uk-UA"/>
              </w:rPr>
              <w:t xml:space="preserve">власників </w:t>
            </w:r>
            <w:r w:rsidR="00AB3653" w:rsidRPr="0034274E">
              <w:rPr>
                <w:rFonts w:ascii="Times New Roman" w:hAnsi="Times New Roman" w:cs="Times New Roman"/>
                <w:b/>
                <w:lang w:val="uk-UA"/>
              </w:rPr>
              <w:t>контрольного пакета акцій (О</w:t>
            </w:r>
            <w:r w:rsidR="00AB3653" w:rsidRPr="008A5C1D">
              <w:rPr>
                <w:rFonts w:ascii="Times New Roman" w:hAnsi="Times New Roman" w:cs="Times New Roman"/>
                <w:b/>
                <w:lang w:val="uk-UA"/>
              </w:rPr>
              <w:t>сіб, що діють спільно) та їх афілійованих осіб</w:t>
            </w:r>
            <w:r w:rsidR="00955406" w:rsidRPr="0034274E">
              <w:rPr>
                <w:rFonts w:ascii="Times New Roman" w:hAnsi="Times New Roman" w:cs="Times New Roman"/>
                <w:b/>
                <w:lang w:val="uk-UA"/>
              </w:rPr>
              <w:t>,</w:t>
            </w:r>
            <w:r w:rsidR="00EB0E35" w:rsidRPr="0034274E">
              <w:rPr>
                <w:rFonts w:ascii="Times New Roman" w:hAnsi="Times New Roman" w:cs="Times New Roman"/>
                <w:b/>
                <w:lang w:val="uk-UA"/>
              </w:rPr>
              <w:t xml:space="preserve"> </w:t>
            </w:r>
            <w:r w:rsidR="00F86E8B" w:rsidRPr="008A5C1D">
              <w:rPr>
                <w:rFonts w:ascii="Times New Roman" w:hAnsi="Times New Roman" w:cs="Times New Roman"/>
                <w:b/>
                <w:lang w:val="uk-UA"/>
              </w:rPr>
              <w:t xml:space="preserve">а також </w:t>
            </w:r>
            <w:r w:rsidR="00300EF9" w:rsidRPr="008A5C1D">
              <w:rPr>
                <w:rFonts w:ascii="Times New Roman" w:hAnsi="Times New Roman" w:cs="Times New Roman"/>
                <w:b/>
                <w:lang w:val="uk-UA"/>
              </w:rPr>
              <w:t xml:space="preserve">їх </w:t>
            </w:r>
            <w:r w:rsidR="00D22747" w:rsidRPr="0034274E">
              <w:rPr>
                <w:rFonts w:ascii="Times New Roman" w:hAnsi="Times New Roman" w:cs="Times New Roman"/>
                <w:b/>
                <w:lang w:val="uk-UA"/>
              </w:rPr>
              <w:t>відповідальної особи</w:t>
            </w:r>
            <w:r w:rsidRPr="0034274E">
              <w:rPr>
                <w:rFonts w:ascii="Times New Roman" w:hAnsi="Times New Roman" w:cs="Times New Roman"/>
                <w:b/>
                <w:lang w:val="uk-UA"/>
              </w:rPr>
              <w:t>:</w:t>
            </w:r>
          </w:p>
        </w:tc>
      </w:tr>
      <w:tr w:rsidR="007833A7" w:rsidRPr="0034274E" w14:paraId="6AAF6F16" w14:textId="77777777" w:rsidTr="00873184">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C3F11D6" w14:textId="159F4BD4" w:rsidR="00775588" w:rsidRPr="0034274E" w:rsidRDefault="00D22747" w:rsidP="008A5C1D">
            <w:pPr>
              <w:ind w:right="63"/>
              <w:jc w:val="center"/>
              <w:rPr>
                <w:rFonts w:ascii="Times New Roman" w:hAnsi="Times New Roman" w:cs="Times New Roman"/>
                <w:u w:val="single"/>
                <w:lang w:val="uk-UA"/>
              </w:rPr>
            </w:pPr>
            <w:r w:rsidRPr="0034274E">
              <w:rPr>
                <w:rFonts w:ascii="Times New Roman" w:hAnsi="Times New Roman" w:cs="Times New Roman"/>
                <w:lang w:val="uk-UA"/>
              </w:rPr>
              <w:t>1.</w:t>
            </w:r>
            <w:r w:rsidR="00341347" w:rsidRPr="0034274E">
              <w:rPr>
                <w:rFonts w:ascii="Times New Roman" w:hAnsi="Times New Roman" w:cs="Times New Roman"/>
                <w:lang w:val="uk-UA"/>
              </w:rPr>
              <w:t>1</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A9C124A" w14:textId="1A79BCA6" w:rsidR="00EB0E35" w:rsidRPr="0034274E" w:rsidRDefault="00EB0E35">
            <w:pPr>
              <w:rPr>
                <w:rFonts w:ascii="Times New Roman" w:hAnsi="Times New Roman" w:cs="Times New Roman"/>
                <w:lang w:val="uk-UA"/>
              </w:rPr>
            </w:pPr>
            <w:r w:rsidRPr="0034274E">
              <w:rPr>
                <w:rFonts w:ascii="Times New Roman" w:hAnsi="Times New Roman" w:cs="Times New Roman"/>
                <w:lang w:val="uk-UA"/>
              </w:rPr>
              <w:t>Повне найменування, ідентифікаційний код, місцезнаходження</w:t>
            </w:r>
            <w:r w:rsidR="00955406" w:rsidRPr="008A5C1D">
              <w:rPr>
                <w:rFonts w:ascii="Times New Roman" w:hAnsi="Times New Roman" w:cs="Times New Roman"/>
                <w:lang w:val="uk-UA"/>
              </w:rPr>
              <w:t>, контактні дані</w:t>
            </w:r>
            <w:r w:rsidRPr="0034274E">
              <w:rPr>
                <w:rFonts w:ascii="Times New Roman" w:hAnsi="Times New Roman" w:cs="Times New Roman"/>
                <w:lang w:val="uk-UA"/>
              </w:rPr>
              <w:t xml:space="preserve"> осіб, що діють спільно, </w:t>
            </w:r>
            <w:r w:rsidRPr="008A5C1D">
              <w:rPr>
                <w:rFonts w:ascii="Times New Roman" w:hAnsi="Times New Roman" w:cs="Times New Roman"/>
                <w:lang w:val="uk-UA"/>
              </w:rPr>
              <w:t xml:space="preserve">які внаслідок придбання акцій </w:t>
            </w:r>
            <w:r w:rsidRPr="0034274E">
              <w:rPr>
                <w:rFonts w:ascii="Times New Roman" w:hAnsi="Times New Roman" w:cs="Times New Roman"/>
                <w:lang w:val="uk-UA"/>
              </w:rPr>
              <w:t>Т</w:t>
            </w:r>
            <w:r w:rsidRPr="008A5C1D">
              <w:rPr>
                <w:rFonts w:ascii="Times New Roman" w:hAnsi="Times New Roman" w:cs="Times New Roman"/>
                <w:lang w:val="uk-UA"/>
              </w:rPr>
              <w:t>овариства з урахуванням кількості акцій, які належать ї</w:t>
            </w:r>
            <w:r w:rsidRPr="0034274E">
              <w:rPr>
                <w:rFonts w:ascii="Times New Roman" w:hAnsi="Times New Roman" w:cs="Times New Roman"/>
                <w:lang w:val="uk-UA"/>
              </w:rPr>
              <w:t>м</w:t>
            </w:r>
            <w:r w:rsidRPr="008A5C1D">
              <w:rPr>
                <w:rFonts w:ascii="Times New Roman" w:hAnsi="Times New Roman" w:cs="Times New Roman"/>
                <w:lang w:val="uk-UA"/>
              </w:rPr>
              <w:t xml:space="preserve"> та ї</w:t>
            </w:r>
            <w:r w:rsidRPr="0034274E">
              <w:rPr>
                <w:rFonts w:ascii="Times New Roman" w:hAnsi="Times New Roman" w:cs="Times New Roman"/>
                <w:lang w:val="uk-UA"/>
              </w:rPr>
              <w:t>х</w:t>
            </w:r>
            <w:r w:rsidRPr="008A5C1D">
              <w:rPr>
                <w:rFonts w:ascii="Times New Roman" w:hAnsi="Times New Roman" w:cs="Times New Roman"/>
                <w:lang w:val="uk-UA"/>
              </w:rPr>
              <w:t xml:space="preserve"> афілійованим особам, стал</w:t>
            </w:r>
            <w:r w:rsidRPr="0034274E">
              <w:rPr>
                <w:rFonts w:ascii="Times New Roman" w:hAnsi="Times New Roman" w:cs="Times New Roman"/>
                <w:lang w:val="uk-UA"/>
              </w:rPr>
              <w:t>и</w:t>
            </w:r>
            <w:r w:rsidRPr="008A5C1D">
              <w:rPr>
                <w:rFonts w:ascii="Times New Roman" w:hAnsi="Times New Roman" w:cs="Times New Roman"/>
                <w:lang w:val="uk-UA"/>
              </w:rPr>
              <w:t xml:space="preserve"> (прямо або опосередковано) власник</w:t>
            </w:r>
            <w:r w:rsidRPr="0034274E">
              <w:rPr>
                <w:rFonts w:ascii="Times New Roman" w:hAnsi="Times New Roman" w:cs="Times New Roman"/>
                <w:lang w:val="uk-UA"/>
              </w:rPr>
              <w:t>а</w:t>
            </w:r>
            <w:r w:rsidRPr="008A5C1D">
              <w:rPr>
                <w:rFonts w:ascii="Times New Roman" w:hAnsi="Times New Roman" w:cs="Times New Roman"/>
                <w:lang w:val="uk-UA"/>
              </w:rPr>
              <w:t>м</w:t>
            </w:r>
            <w:r w:rsidRPr="0034274E">
              <w:rPr>
                <w:rFonts w:ascii="Times New Roman" w:hAnsi="Times New Roman" w:cs="Times New Roman"/>
                <w:lang w:val="uk-UA"/>
              </w:rPr>
              <w:t>и</w:t>
            </w:r>
            <w:r w:rsidRPr="008A5C1D">
              <w:rPr>
                <w:rFonts w:ascii="Times New Roman" w:hAnsi="Times New Roman" w:cs="Times New Roman"/>
                <w:lang w:val="uk-UA"/>
              </w:rPr>
              <w:t xml:space="preserve"> контрольного пакета акцій товариства, та ї</w:t>
            </w:r>
            <w:r w:rsidRPr="0034274E">
              <w:rPr>
                <w:rFonts w:ascii="Times New Roman" w:hAnsi="Times New Roman" w:cs="Times New Roman"/>
                <w:lang w:val="uk-UA"/>
              </w:rPr>
              <w:t>х</w:t>
            </w:r>
            <w:r w:rsidRPr="008A5C1D">
              <w:rPr>
                <w:rFonts w:ascii="Times New Roman" w:hAnsi="Times New Roman" w:cs="Times New Roman"/>
                <w:lang w:val="uk-UA"/>
              </w:rPr>
              <w:t xml:space="preserve"> афілійованих осіб</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4B9E2F1" w14:textId="10CEA2D3" w:rsidR="00BA506F" w:rsidRPr="008A5C1D" w:rsidRDefault="00BA506F" w:rsidP="008A5C1D">
            <w:pPr>
              <w:ind w:right="80"/>
              <w:rPr>
                <w:rFonts w:ascii="Times New Roman" w:hAnsi="Times New Roman" w:cs="Times New Roman"/>
                <w:lang w:val="uk-UA"/>
              </w:rPr>
            </w:pPr>
            <w:r w:rsidRPr="008A5C1D">
              <w:rPr>
                <w:rFonts w:ascii="Times New Roman" w:hAnsi="Times New Roman" w:cs="Times New Roman"/>
                <w:lang w:val="uk-UA"/>
              </w:rPr>
              <w:t>Товариство з обмеженою відповідальністю "Форсаж",</w:t>
            </w:r>
          </w:p>
          <w:p w14:paraId="414D0E3E" w14:textId="62494201" w:rsidR="00D22747" w:rsidRPr="008A5C1D" w:rsidRDefault="00BA506F" w:rsidP="008A5C1D">
            <w:pPr>
              <w:ind w:right="80"/>
              <w:rPr>
                <w:rFonts w:ascii="Times New Roman" w:hAnsi="Times New Roman" w:cs="Times New Roman"/>
                <w:lang w:val="uk-UA"/>
              </w:rPr>
            </w:pPr>
            <w:r w:rsidRPr="008A5C1D">
              <w:rPr>
                <w:rFonts w:ascii="Times New Roman" w:hAnsi="Times New Roman" w:cs="Times New Roman"/>
                <w:lang w:val="uk-UA"/>
              </w:rPr>
              <w:t>ідентифікаційний код: 31691350</w:t>
            </w:r>
            <w:r w:rsidR="00D22747" w:rsidRPr="008A5C1D">
              <w:rPr>
                <w:rFonts w:ascii="Times New Roman" w:hAnsi="Times New Roman" w:cs="Times New Roman"/>
                <w:lang w:val="uk-UA"/>
              </w:rPr>
              <w:t xml:space="preserve">, </w:t>
            </w:r>
          </w:p>
          <w:p w14:paraId="30F8C1ED" w14:textId="2F7619E6" w:rsidR="00D22747" w:rsidRPr="008A5C1D" w:rsidRDefault="00D22747" w:rsidP="008A5C1D">
            <w:pPr>
              <w:ind w:right="80"/>
              <w:rPr>
                <w:rFonts w:ascii="Times New Roman" w:hAnsi="Times New Roman" w:cs="Times New Roman"/>
                <w:lang w:val="uk-UA"/>
              </w:rPr>
            </w:pPr>
            <w:r w:rsidRPr="008A5C1D">
              <w:rPr>
                <w:rFonts w:ascii="Times New Roman" w:hAnsi="Times New Roman" w:cs="Times New Roman"/>
                <w:lang w:val="uk-UA"/>
              </w:rPr>
              <w:t>місцезнаходження</w:t>
            </w:r>
            <w:r w:rsidR="00BA506F" w:rsidRPr="008A5C1D">
              <w:rPr>
                <w:rFonts w:ascii="Times New Roman" w:hAnsi="Times New Roman" w:cs="Times New Roman"/>
                <w:lang w:val="uk-UA"/>
              </w:rPr>
              <w:t>: вул. Реміснича, буд. 18, м.</w:t>
            </w:r>
            <w:r w:rsidR="00B95245" w:rsidRPr="008A5C1D">
              <w:rPr>
                <w:rFonts w:ascii="Times New Roman" w:hAnsi="Times New Roman" w:cs="Times New Roman"/>
                <w:lang w:val="uk-UA"/>
              </w:rPr>
              <w:t> </w:t>
            </w:r>
            <w:r w:rsidR="00BA506F" w:rsidRPr="008A5C1D">
              <w:rPr>
                <w:rFonts w:ascii="Times New Roman" w:hAnsi="Times New Roman" w:cs="Times New Roman"/>
                <w:lang w:val="uk-UA"/>
              </w:rPr>
              <w:t>Чернігів, 14000</w:t>
            </w:r>
            <w:r w:rsidR="004E0B3B" w:rsidRPr="008A5C1D">
              <w:rPr>
                <w:rFonts w:ascii="Times New Roman" w:hAnsi="Times New Roman" w:cs="Times New Roman"/>
                <w:lang w:val="uk-UA"/>
              </w:rPr>
              <w:t>,</w:t>
            </w:r>
          </w:p>
          <w:p w14:paraId="00385C63" w14:textId="1A535B75" w:rsidR="00AB3653" w:rsidRPr="008A5C1D" w:rsidRDefault="00BA506F" w:rsidP="008A5C1D">
            <w:pPr>
              <w:ind w:right="80"/>
              <w:rPr>
                <w:rFonts w:ascii="Times New Roman" w:hAnsi="Times New Roman" w:cs="Times New Roman"/>
                <w:lang w:val="uk-UA"/>
              </w:rPr>
            </w:pPr>
            <w:proofErr w:type="spellStart"/>
            <w:r w:rsidRPr="008A5C1D">
              <w:rPr>
                <w:rFonts w:ascii="Times New Roman" w:hAnsi="Times New Roman" w:cs="Times New Roman"/>
                <w:lang w:val="uk-UA"/>
              </w:rPr>
              <w:t>тел</w:t>
            </w:r>
            <w:proofErr w:type="spellEnd"/>
            <w:r w:rsidRPr="008A5C1D">
              <w:rPr>
                <w:rFonts w:ascii="Times New Roman" w:hAnsi="Times New Roman" w:cs="Times New Roman"/>
                <w:lang w:val="uk-UA"/>
              </w:rPr>
              <w:t>.: (0462) 67-88-12</w:t>
            </w:r>
            <w:r w:rsidR="003512E8" w:rsidRPr="008A5C1D">
              <w:rPr>
                <w:rFonts w:ascii="Times New Roman" w:hAnsi="Times New Roman" w:cs="Times New Roman"/>
                <w:lang w:val="uk-UA"/>
              </w:rPr>
              <w:t xml:space="preserve">, </w:t>
            </w:r>
            <w:proofErr w:type="spellStart"/>
            <w:r w:rsidR="003512E8" w:rsidRPr="008A5C1D">
              <w:rPr>
                <w:rFonts w:ascii="Times New Roman" w:hAnsi="Times New Roman" w:cs="Times New Roman"/>
                <w:lang w:val="uk-UA"/>
              </w:rPr>
              <w:t>ел</w:t>
            </w:r>
            <w:proofErr w:type="spellEnd"/>
            <w:r w:rsidR="003512E8" w:rsidRPr="008A5C1D">
              <w:rPr>
                <w:rFonts w:ascii="Times New Roman" w:hAnsi="Times New Roman" w:cs="Times New Roman"/>
                <w:lang w:val="uk-UA"/>
              </w:rPr>
              <w:t>. пошта: forsajbuh@ukr.net</w:t>
            </w:r>
          </w:p>
          <w:p w14:paraId="2D094B85" w14:textId="3B44C2E6" w:rsidR="00AB3653" w:rsidRPr="008A5C1D" w:rsidRDefault="00AB3653" w:rsidP="008A5C1D">
            <w:pPr>
              <w:ind w:right="80"/>
              <w:rPr>
                <w:rFonts w:ascii="Times New Roman" w:hAnsi="Times New Roman" w:cs="Times New Roman"/>
                <w:lang w:val="uk-UA"/>
              </w:rPr>
            </w:pPr>
            <w:r w:rsidRPr="008A5C1D">
              <w:rPr>
                <w:rFonts w:ascii="Times New Roman" w:hAnsi="Times New Roman" w:cs="Times New Roman"/>
                <w:lang w:val="uk-UA"/>
              </w:rPr>
              <w:t>(афілійована особа СТОВ "Інтер")</w:t>
            </w:r>
          </w:p>
          <w:p w14:paraId="049C1694" w14:textId="50517A4E" w:rsidR="00BA506F" w:rsidRPr="008A5C1D" w:rsidRDefault="00BA506F" w:rsidP="008A5C1D">
            <w:pPr>
              <w:ind w:right="80"/>
              <w:rPr>
                <w:rFonts w:ascii="Times New Roman" w:hAnsi="Times New Roman" w:cs="Times New Roman"/>
                <w:lang w:val="uk-UA"/>
              </w:rPr>
            </w:pPr>
          </w:p>
          <w:p w14:paraId="60CDDE59" w14:textId="7240D835" w:rsidR="004E0B3B" w:rsidRPr="008A5C1D" w:rsidRDefault="004E0B3B" w:rsidP="008A5C1D">
            <w:pPr>
              <w:ind w:right="80"/>
              <w:rPr>
                <w:rFonts w:ascii="Times New Roman" w:hAnsi="Times New Roman" w:cs="Times New Roman"/>
                <w:lang w:val="uk-UA"/>
              </w:rPr>
            </w:pPr>
            <w:proofErr w:type="spellStart"/>
            <w:r w:rsidRPr="008A5C1D">
              <w:rPr>
                <w:rFonts w:ascii="Times New Roman" w:hAnsi="Times New Roman" w:cs="Times New Roman"/>
                <w:lang w:val="uk-UA"/>
              </w:rPr>
              <w:t>Сiльськогосподарське</w:t>
            </w:r>
            <w:proofErr w:type="spellEnd"/>
            <w:r w:rsidRPr="008A5C1D">
              <w:rPr>
                <w:rFonts w:ascii="Times New Roman" w:hAnsi="Times New Roman" w:cs="Times New Roman"/>
                <w:lang w:val="uk-UA"/>
              </w:rPr>
              <w:t xml:space="preserve"> товариство з обмеженою </w:t>
            </w:r>
            <w:r w:rsidR="00B10A25" w:rsidRPr="0034274E">
              <w:rPr>
                <w:rFonts w:ascii="Times New Roman" w:hAnsi="Times New Roman" w:cs="Times New Roman"/>
                <w:lang w:val="uk-UA"/>
              </w:rPr>
              <w:t>відповідальністю</w:t>
            </w:r>
            <w:r w:rsidRPr="008A5C1D">
              <w:rPr>
                <w:rFonts w:ascii="Times New Roman" w:hAnsi="Times New Roman" w:cs="Times New Roman"/>
                <w:lang w:val="uk-UA"/>
              </w:rPr>
              <w:t xml:space="preserve"> "</w:t>
            </w:r>
            <w:proofErr w:type="spellStart"/>
            <w:r w:rsidRPr="008A5C1D">
              <w:rPr>
                <w:rFonts w:ascii="Times New Roman" w:hAnsi="Times New Roman" w:cs="Times New Roman"/>
                <w:lang w:val="uk-UA"/>
              </w:rPr>
              <w:t>Iнтер</w:t>
            </w:r>
            <w:proofErr w:type="spellEnd"/>
            <w:r w:rsidRPr="008A5C1D">
              <w:rPr>
                <w:rFonts w:ascii="Times New Roman" w:hAnsi="Times New Roman" w:cs="Times New Roman"/>
                <w:lang w:val="uk-UA"/>
              </w:rPr>
              <w:t>",</w:t>
            </w:r>
            <w:r w:rsidR="00AB3653" w:rsidRPr="008A5C1D">
              <w:rPr>
                <w:rFonts w:ascii="Times New Roman" w:hAnsi="Times New Roman" w:cs="Times New Roman"/>
                <w:lang w:val="uk-UA"/>
              </w:rPr>
              <w:t xml:space="preserve"> </w:t>
            </w:r>
          </w:p>
          <w:p w14:paraId="5A983780" w14:textId="78338C1A" w:rsidR="004E0B3B" w:rsidRPr="008A5C1D" w:rsidRDefault="004E0B3B" w:rsidP="008A5C1D">
            <w:pPr>
              <w:ind w:right="80"/>
              <w:rPr>
                <w:rFonts w:ascii="Times New Roman" w:hAnsi="Times New Roman" w:cs="Times New Roman"/>
                <w:lang w:val="uk-UA"/>
              </w:rPr>
            </w:pPr>
            <w:r w:rsidRPr="008A5C1D">
              <w:rPr>
                <w:rFonts w:ascii="Times New Roman" w:hAnsi="Times New Roman" w:cs="Times New Roman"/>
                <w:lang w:val="uk-UA"/>
              </w:rPr>
              <w:t>ідентифікаційний код: 30148677</w:t>
            </w:r>
            <w:r w:rsidR="00B118A2" w:rsidRPr="008A5C1D">
              <w:rPr>
                <w:rFonts w:ascii="Times New Roman" w:hAnsi="Times New Roman" w:cs="Times New Roman"/>
                <w:lang w:val="uk-UA"/>
              </w:rPr>
              <w:t>,</w:t>
            </w:r>
          </w:p>
          <w:p w14:paraId="5DC90B37" w14:textId="66B95F7E" w:rsidR="004E0B3B" w:rsidRPr="008A5C1D" w:rsidRDefault="004E0B3B" w:rsidP="008A5C1D">
            <w:pPr>
              <w:ind w:right="80"/>
              <w:rPr>
                <w:rFonts w:ascii="Times New Roman" w:hAnsi="Times New Roman" w:cs="Times New Roman"/>
                <w:lang w:val="uk-UA"/>
              </w:rPr>
            </w:pPr>
            <w:r w:rsidRPr="008A5C1D">
              <w:rPr>
                <w:rFonts w:ascii="Times New Roman" w:hAnsi="Times New Roman" w:cs="Times New Roman"/>
                <w:lang w:val="uk-UA"/>
              </w:rPr>
              <w:t xml:space="preserve">місцезнаходження: вул. </w:t>
            </w:r>
            <w:proofErr w:type="spellStart"/>
            <w:r w:rsidRPr="008A5C1D">
              <w:rPr>
                <w:rFonts w:ascii="Times New Roman" w:hAnsi="Times New Roman" w:cs="Times New Roman"/>
                <w:lang w:val="uk-UA"/>
              </w:rPr>
              <w:t>Бунівка</w:t>
            </w:r>
            <w:proofErr w:type="spellEnd"/>
            <w:r w:rsidRPr="008A5C1D">
              <w:rPr>
                <w:rFonts w:ascii="Times New Roman" w:hAnsi="Times New Roman" w:cs="Times New Roman"/>
                <w:lang w:val="uk-UA"/>
              </w:rPr>
              <w:t>, буд. 166, м. Ічня, Прилуцький р-н, Чернігівська обл., 16703,</w:t>
            </w:r>
          </w:p>
          <w:p w14:paraId="70915F21" w14:textId="6503AEFF" w:rsidR="004E0B3B" w:rsidRPr="008A5C1D" w:rsidRDefault="004E0B3B" w:rsidP="008A5C1D">
            <w:pPr>
              <w:ind w:right="80"/>
              <w:rPr>
                <w:rFonts w:ascii="Times New Roman" w:hAnsi="Times New Roman" w:cs="Times New Roman"/>
                <w:lang w:val="uk-UA"/>
              </w:rPr>
            </w:pPr>
            <w:proofErr w:type="spellStart"/>
            <w:r w:rsidRPr="008A5C1D">
              <w:rPr>
                <w:rFonts w:ascii="Times New Roman" w:hAnsi="Times New Roman" w:cs="Times New Roman"/>
                <w:lang w:val="uk-UA"/>
              </w:rPr>
              <w:t>тел</w:t>
            </w:r>
            <w:proofErr w:type="spellEnd"/>
            <w:r w:rsidRPr="008A5C1D">
              <w:rPr>
                <w:rFonts w:ascii="Times New Roman" w:hAnsi="Times New Roman" w:cs="Times New Roman"/>
                <w:lang w:val="uk-UA"/>
              </w:rPr>
              <w:t>.: (04633) 2-11-75</w:t>
            </w:r>
            <w:r w:rsidR="003512E8" w:rsidRPr="008A5C1D">
              <w:rPr>
                <w:rFonts w:ascii="Times New Roman" w:hAnsi="Times New Roman" w:cs="Times New Roman"/>
                <w:lang w:val="uk-UA"/>
              </w:rPr>
              <w:t xml:space="preserve">, </w:t>
            </w:r>
            <w:proofErr w:type="spellStart"/>
            <w:r w:rsidR="003512E8" w:rsidRPr="008A5C1D">
              <w:rPr>
                <w:rFonts w:ascii="Times New Roman" w:hAnsi="Times New Roman" w:cs="Times New Roman"/>
                <w:lang w:val="uk-UA"/>
              </w:rPr>
              <w:t>ел</w:t>
            </w:r>
            <w:proofErr w:type="spellEnd"/>
            <w:r w:rsidR="003512E8" w:rsidRPr="008A5C1D">
              <w:rPr>
                <w:rFonts w:ascii="Times New Roman" w:hAnsi="Times New Roman" w:cs="Times New Roman"/>
                <w:lang w:val="uk-UA"/>
              </w:rPr>
              <w:t>. пошта: stovinter@ukr.net</w:t>
            </w:r>
          </w:p>
          <w:p w14:paraId="047D1CF6" w14:textId="060BA51C" w:rsidR="00AB3653" w:rsidRPr="008A5C1D" w:rsidRDefault="00AB3653" w:rsidP="00AB3653">
            <w:pPr>
              <w:ind w:right="80"/>
              <w:rPr>
                <w:rFonts w:ascii="Times New Roman" w:hAnsi="Times New Roman" w:cs="Times New Roman"/>
                <w:lang w:val="uk-UA"/>
              </w:rPr>
            </w:pPr>
            <w:r w:rsidRPr="008A5C1D">
              <w:rPr>
                <w:rFonts w:ascii="Times New Roman" w:hAnsi="Times New Roman" w:cs="Times New Roman"/>
                <w:lang w:val="uk-UA"/>
              </w:rPr>
              <w:t>(афілійована особа ТОВ "Форсаж")</w:t>
            </w:r>
          </w:p>
          <w:p w14:paraId="756F2298" w14:textId="77777777" w:rsidR="00AB3653" w:rsidRPr="008A5C1D" w:rsidRDefault="00AB3653" w:rsidP="008A5C1D">
            <w:pPr>
              <w:ind w:right="80"/>
              <w:rPr>
                <w:rFonts w:ascii="Times New Roman" w:hAnsi="Times New Roman" w:cs="Times New Roman"/>
                <w:lang w:val="uk-UA"/>
              </w:rPr>
            </w:pPr>
          </w:p>
          <w:p w14:paraId="6A431592" w14:textId="3D261B2A" w:rsidR="004E0B3B" w:rsidRPr="008A5C1D" w:rsidRDefault="004E0B3B" w:rsidP="008A5C1D">
            <w:pPr>
              <w:ind w:right="80"/>
              <w:rPr>
                <w:rFonts w:ascii="Times New Roman" w:hAnsi="Times New Roman" w:cs="Times New Roman"/>
                <w:lang w:val="uk-UA"/>
              </w:rPr>
            </w:pPr>
            <w:proofErr w:type="spellStart"/>
            <w:r w:rsidRPr="008A5C1D">
              <w:rPr>
                <w:rFonts w:ascii="Times New Roman" w:hAnsi="Times New Roman" w:cs="Times New Roman"/>
                <w:lang w:val="uk-UA"/>
              </w:rPr>
              <w:t>Сiльськогосподарське</w:t>
            </w:r>
            <w:proofErr w:type="spellEnd"/>
            <w:r w:rsidRPr="008A5C1D">
              <w:rPr>
                <w:rFonts w:ascii="Times New Roman" w:hAnsi="Times New Roman" w:cs="Times New Roman"/>
                <w:lang w:val="uk-UA"/>
              </w:rPr>
              <w:t xml:space="preserve"> товариство з обмеженою </w:t>
            </w:r>
            <w:r w:rsidR="00B10A25" w:rsidRPr="0034274E">
              <w:rPr>
                <w:rFonts w:ascii="Times New Roman" w:hAnsi="Times New Roman" w:cs="Times New Roman"/>
                <w:lang w:val="uk-UA"/>
              </w:rPr>
              <w:t>відповідальністю</w:t>
            </w:r>
            <w:r w:rsidRPr="008A5C1D">
              <w:rPr>
                <w:rFonts w:ascii="Times New Roman" w:hAnsi="Times New Roman" w:cs="Times New Roman"/>
                <w:lang w:val="uk-UA"/>
              </w:rPr>
              <w:t xml:space="preserve"> "</w:t>
            </w:r>
            <w:proofErr w:type="spellStart"/>
            <w:r w:rsidRPr="008A5C1D">
              <w:rPr>
                <w:rFonts w:ascii="Times New Roman" w:hAnsi="Times New Roman" w:cs="Times New Roman"/>
                <w:lang w:val="uk-UA"/>
              </w:rPr>
              <w:t>Тупичiвське</w:t>
            </w:r>
            <w:proofErr w:type="spellEnd"/>
            <w:r w:rsidRPr="008A5C1D">
              <w:rPr>
                <w:rFonts w:ascii="Times New Roman" w:hAnsi="Times New Roman" w:cs="Times New Roman"/>
                <w:lang w:val="uk-UA"/>
              </w:rPr>
              <w:t>",</w:t>
            </w:r>
          </w:p>
          <w:p w14:paraId="4315448D" w14:textId="56B2A9A9" w:rsidR="004E0B3B" w:rsidRPr="008A5C1D" w:rsidRDefault="004E0B3B" w:rsidP="008A5C1D">
            <w:pPr>
              <w:ind w:right="80"/>
              <w:rPr>
                <w:rFonts w:ascii="Times New Roman" w:hAnsi="Times New Roman" w:cs="Times New Roman"/>
                <w:lang w:val="uk-UA"/>
              </w:rPr>
            </w:pPr>
            <w:r w:rsidRPr="008A5C1D">
              <w:rPr>
                <w:rFonts w:ascii="Times New Roman" w:hAnsi="Times New Roman" w:cs="Times New Roman"/>
                <w:lang w:val="uk-UA"/>
              </w:rPr>
              <w:t>ідентифікаційний код: 03798702,</w:t>
            </w:r>
          </w:p>
          <w:p w14:paraId="1F23959C" w14:textId="308BBA00" w:rsidR="004E0B3B" w:rsidRPr="008A5C1D" w:rsidRDefault="004E0B3B" w:rsidP="008A5C1D">
            <w:pPr>
              <w:ind w:right="80"/>
              <w:rPr>
                <w:rFonts w:ascii="Times New Roman" w:hAnsi="Times New Roman" w:cs="Times New Roman"/>
                <w:lang w:val="uk-UA"/>
              </w:rPr>
            </w:pPr>
            <w:r w:rsidRPr="008A5C1D">
              <w:rPr>
                <w:rFonts w:ascii="Times New Roman" w:hAnsi="Times New Roman" w:cs="Times New Roman"/>
                <w:lang w:val="uk-UA"/>
              </w:rPr>
              <w:t xml:space="preserve">вул. Чернігівська, буд. 8, с. </w:t>
            </w:r>
            <w:proofErr w:type="spellStart"/>
            <w:r w:rsidRPr="008A5C1D">
              <w:rPr>
                <w:rFonts w:ascii="Times New Roman" w:hAnsi="Times New Roman" w:cs="Times New Roman"/>
                <w:lang w:val="uk-UA"/>
              </w:rPr>
              <w:t>Тупичів</w:t>
            </w:r>
            <w:proofErr w:type="spellEnd"/>
            <w:r w:rsidRPr="008A5C1D">
              <w:rPr>
                <w:rFonts w:ascii="Times New Roman" w:hAnsi="Times New Roman" w:cs="Times New Roman"/>
                <w:lang w:val="uk-UA"/>
              </w:rPr>
              <w:t>, Чернігівський р</w:t>
            </w:r>
            <w:r w:rsidR="00B95245" w:rsidRPr="008A5C1D">
              <w:rPr>
                <w:rFonts w:ascii="Times New Roman" w:hAnsi="Times New Roman" w:cs="Times New Roman"/>
                <w:lang w:val="uk-UA"/>
              </w:rPr>
              <w:noBreakHyphen/>
            </w:r>
            <w:r w:rsidRPr="008A5C1D">
              <w:rPr>
                <w:rFonts w:ascii="Times New Roman" w:hAnsi="Times New Roman" w:cs="Times New Roman"/>
                <w:lang w:val="uk-UA"/>
              </w:rPr>
              <w:t>н, Чернігівська обл., 15150,</w:t>
            </w:r>
          </w:p>
          <w:p w14:paraId="27A471D3" w14:textId="0AE84464" w:rsidR="00CA3723" w:rsidRPr="008A5C1D" w:rsidRDefault="004E0B3B" w:rsidP="008A5C1D">
            <w:pPr>
              <w:ind w:right="80"/>
              <w:rPr>
                <w:rFonts w:ascii="Times New Roman" w:hAnsi="Times New Roman" w:cs="Times New Roman"/>
                <w:lang w:val="uk-UA"/>
              </w:rPr>
            </w:pPr>
            <w:proofErr w:type="spellStart"/>
            <w:r w:rsidRPr="008A5C1D">
              <w:rPr>
                <w:rFonts w:ascii="Times New Roman" w:hAnsi="Times New Roman" w:cs="Times New Roman"/>
                <w:lang w:val="uk-UA"/>
              </w:rPr>
              <w:t>тел</w:t>
            </w:r>
            <w:proofErr w:type="spellEnd"/>
            <w:r w:rsidRPr="008A5C1D">
              <w:rPr>
                <w:rFonts w:ascii="Times New Roman" w:hAnsi="Times New Roman" w:cs="Times New Roman"/>
                <w:lang w:val="uk-UA"/>
              </w:rPr>
              <w:t>.: (04645) 3-54-66</w:t>
            </w:r>
            <w:r w:rsidR="003512E8" w:rsidRPr="008A5C1D">
              <w:rPr>
                <w:rFonts w:ascii="Times New Roman" w:hAnsi="Times New Roman" w:cs="Times New Roman"/>
                <w:lang w:val="uk-UA"/>
              </w:rPr>
              <w:t xml:space="preserve">, </w:t>
            </w:r>
            <w:proofErr w:type="spellStart"/>
            <w:r w:rsidR="003512E8" w:rsidRPr="008A5C1D">
              <w:rPr>
                <w:rFonts w:ascii="Times New Roman" w:hAnsi="Times New Roman" w:cs="Times New Roman"/>
                <w:lang w:val="uk-UA"/>
              </w:rPr>
              <w:t>ел</w:t>
            </w:r>
            <w:proofErr w:type="spellEnd"/>
            <w:r w:rsidR="003512E8" w:rsidRPr="008A5C1D">
              <w:rPr>
                <w:rFonts w:ascii="Times New Roman" w:hAnsi="Times New Roman" w:cs="Times New Roman"/>
                <w:lang w:val="uk-UA"/>
              </w:rPr>
              <w:t>. пошта: tupichevstov@ukr.net</w:t>
            </w:r>
          </w:p>
        </w:tc>
      </w:tr>
      <w:tr w:rsidR="007833A7" w:rsidRPr="0034274E" w14:paraId="01A629AA" w14:textId="77777777" w:rsidTr="001C4E57">
        <w:trPr>
          <w:trHeight w:val="529"/>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C34F8F1" w14:textId="0B945C3D" w:rsidR="00D22747" w:rsidRPr="0034274E" w:rsidRDefault="00D22747" w:rsidP="008A5C1D">
            <w:pPr>
              <w:ind w:right="63"/>
              <w:jc w:val="center"/>
              <w:rPr>
                <w:rFonts w:ascii="Times New Roman" w:hAnsi="Times New Roman" w:cs="Times New Roman"/>
                <w:lang w:val="uk-UA"/>
              </w:rPr>
            </w:pPr>
            <w:r w:rsidRPr="0034274E">
              <w:rPr>
                <w:rFonts w:ascii="Times New Roman" w:hAnsi="Times New Roman" w:cs="Times New Roman"/>
                <w:lang w:val="uk-UA"/>
              </w:rPr>
              <w:t>1.2</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373EF9F6" w14:textId="5BECB3AF" w:rsidR="00CC43E5" w:rsidRPr="0034274E" w:rsidRDefault="00CC43E5">
            <w:pPr>
              <w:rPr>
                <w:rFonts w:ascii="Times New Roman" w:hAnsi="Times New Roman" w:cs="Times New Roman"/>
                <w:lang w:val="uk-UA"/>
              </w:rPr>
            </w:pPr>
            <w:r w:rsidRPr="0034274E">
              <w:rPr>
                <w:rFonts w:ascii="Times New Roman" w:hAnsi="Times New Roman" w:cs="Times New Roman"/>
                <w:lang w:val="uk-UA"/>
              </w:rPr>
              <w:t xml:space="preserve">Кількість, тип або клас акцій Товариства, що належать </w:t>
            </w:r>
            <w:r w:rsidRPr="008A5C1D">
              <w:rPr>
                <w:rFonts w:ascii="Times New Roman" w:hAnsi="Times New Roman" w:cs="Times New Roman"/>
                <w:lang w:val="uk-UA"/>
              </w:rPr>
              <w:t>особам, що діють спільно, які внаслідок придбання акцій Товариства з урахуванням кількості акцій, які належать їм та їх афілійованим особам, стали (прямо або опосередковано) власниками контрольного пакета акцій товариства, та їх афілійованим ос</w:t>
            </w:r>
            <w:r w:rsidRPr="0034274E">
              <w:rPr>
                <w:rFonts w:ascii="Times New Roman" w:hAnsi="Times New Roman" w:cs="Times New Roman"/>
                <w:lang w:val="uk-UA"/>
              </w:rPr>
              <w:t>обам</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6736634" w14:textId="7D3EFB17" w:rsidR="004E0B3B" w:rsidRPr="008A5C1D" w:rsidRDefault="004E0B3B" w:rsidP="008A5C1D">
            <w:pPr>
              <w:ind w:right="80"/>
              <w:rPr>
                <w:rFonts w:ascii="Times New Roman" w:hAnsi="Times New Roman" w:cs="Times New Roman"/>
                <w:lang w:val="uk-UA"/>
              </w:rPr>
            </w:pPr>
            <w:r w:rsidRPr="008A5C1D">
              <w:rPr>
                <w:rFonts w:ascii="Times New Roman" w:hAnsi="Times New Roman" w:cs="Times New Roman"/>
                <w:lang w:val="uk-UA"/>
              </w:rPr>
              <w:t>ТОВ "Форсаж"</w:t>
            </w:r>
          </w:p>
          <w:p w14:paraId="04BF4CF5" w14:textId="3F84C1A7" w:rsidR="00D22747" w:rsidRPr="008A5C1D" w:rsidRDefault="00D22747" w:rsidP="008A5C1D">
            <w:pPr>
              <w:ind w:right="80"/>
              <w:rPr>
                <w:rFonts w:ascii="Times New Roman" w:hAnsi="Times New Roman" w:cs="Times New Roman"/>
                <w:lang w:val="uk-UA"/>
              </w:rPr>
            </w:pPr>
            <w:r w:rsidRPr="008A5C1D">
              <w:rPr>
                <w:rFonts w:ascii="Times New Roman" w:hAnsi="Times New Roman" w:cs="Times New Roman"/>
                <w:lang w:val="uk-UA"/>
              </w:rPr>
              <w:t xml:space="preserve">Пряме володіння – </w:t>
            </w:r>
            <w:r w:rsidR="007D73ED" w:rsidRPr="008A5C1D">
              <w:rPr>
                <w:rFonts w:ascii="Times New Roman" w:hAnsi="Times New Roman" w:cs="Times New Roman"/>
                <w:lang w:val="uk-UA"/>
              </w:rPr>
              <w:t xml:space="preserve">837 </w:t>
            </w:r>
            <w:r w:rsidRPr="008A5C1D">
              <w:rPr>
                <w:rFonts w:ascii="Times New Roman" w:hAnsi="Times New Roman" w:cs="Times New Roman"/>
                <w:lang w:val="uk-UA"/>
              </w:rPr>
              <w:t xml:space="preserve">шт. </w:t>
            </w:r>
            <w:r w:rsidR="007D73ED" w:rsidRPr="008A5C1D">
              <w:rPr>
                <w:rFonts w:ascii="Times New Roman" w:hAnsi="Times New Roman" w:cs="Times New Roman"/>
                <w:lang w:val="uk-UA"/>
              </w:rPr>
              <w:t xml:space="preserve">простих іменних акцій </w:t>
            </w:r>
            <w:r w:rsidRPr="008A5C1D">
              <w:rPr>
                <w:rFonts w:ascii="Times New Roman" w:hAnsi="Times New Roman" w:cs="Times New Roman"/>
                <w:lang w:val="uk-UA"/>
              </w:rPr>
              <w:t>(</w:t>
            </w:r>
            <w:r w:rsidR="00EA30A9" w:rsidRPr="008A5C1D">
              <w:rPr>
                <w:rFonts w:ascii="Times New Roman" w:hAnsi="Times New Roman" w:cs="Times New Roman"/>
                <w:lang w:val="uk-UA"/>
              </w:rPr>
              <w:t>20,9250</w:t>
            </w:r>
            <w:r w:rsidRPr="008A5C1D">
              <w:rPr>
                <w:rFonts w:ascii="Times New Roman" w:hAnsi="Times New Roman" w:cs="Times New Roman"/>
                <w:lang w:val="uk-UA"/>
              </w:rPr>
              <w:t>%)</w:t>
            </w:r>
            <w:r w:rsidR="00CC43E5" w:rsidRPr="008A5C1D">
              <w:rPr>
                <w:rFonts w:ascii="Times New Roman" w:hAnsi="Times New Roman" w:cs="Times New Roman"/>
                <w:lang w:val="uk-UA"/>
              </w:rPr>
              <w:t>,</w:t>
            </w:r>
          </w:p>
          <w:p w14:paraId="3B7C98CC" w14:textId="7F5F6702" w:rsidR="00D22747" w:rsidRPr="008A5C1D" w:rsidRDefault="00CC43E5" w:rsidP="008A5C1D">
            <w:pPr>
              <w:ind w:right="80"/>
              <w:rPr>
                <w:rFonts w:ascii="Times New Roman" w:hAnsi="Times New Roman" w:cs="Times New Roman"/>
                <w:lang w:val="uk-UA"/>
              </w:rPr>
            </w:pPr>
            <w:r w:rsidRPr="008A5C1D">
              <w:rPr>
                <w:rFonts w:ascii="Times New Roman" w:hAnsi="Times New Roman" w:cs="Times New Roman"/>
                <w:lang w:val="uk-UA"/>
              </w:rPr>
              <w:t>о</w:t>
            </w:r>
            <w:r w:rsidR="00D22747" w:rsidRPr="008A5C1D">
              <w:rPr>
                <w:rFonts w:ascii="Times New Roman" w:hAnsi="Times New Roman" w:cs="Times New Roman"/>
                <w:lang w:val="uk-UA"/>
              </w:rPr>
              <w:t xml:space="preserve">посередковане володіння включно з афілійованими особами </w:t>
            </w:r>
            <w:r w:rsidR="006D75F9" w:rsidRPr="008A5C1D">
              <w:rPr>
                <w:rFonts w:ascii="Times New Roman" w:hAnsi="Times New Roman" w:cs="Times New Roman"/>
                <w:lang w:val="uk-UA"/>
              </w:rPr>
              <w:t xml:space="preserve">(СТОВ "Інтер") </w:t>
            </w:r>
            <w:r w:rsidR="00D22747" w:rsidRPr="008A5C1D">
              <w:rPr>
                <w:rFonts w:ascii="Times New Roman" w:hAnsi="Times New Roman" w:cs="Times New Roman"/>
                <w:lang w:val="uk-UA"/>
              </w:rPr>
              <w:t>–</w:t>
            </w:r>
            <w:r w:rsidR="006D75F9" w:rsidRPr="008A5C1D">
              <w:rPr>
                <w:rFonts w:ascii="Times New Roman" w:hAnsi="Times New Roman" w:cs="Times New Roman"/>
                <w:lang w:val="uk-UA"/>
              </w:rPr>
              <w:t xml:space="preserve"> </w:t>
            </w:r>
            <w:r w:rsidR="007D73ED" w:rsidRPr="008A5C1D">
              <w:rPr>
                <w:rFonts w:ascii="Times New Roman" w:hAnsi="Times New Roman" w:cs="Times New Roman"/>
                <w:lang w:val="uk-UA"/>
              </w:rPr>
              <w:t xml:space="preserve">1.967 </w:t>
            </w:r>
            <w:r w:rsidR="00D22747" w:rsidRPr="008A5C1D">
              <w:rPr>
                <w:rFonts w:ascii="Times New Roman" w:hAnsi="Times New Roman" w:cs="Times New Roman"/>
                <w:lang w:val="uk-UA"/>
              </w:rPr>
              <w:t xml:space="preserve">шт. </w:t>
            </w:r>
            <w:r w:rsidR="007D73ED" w:rsidRPr="008A5C1D">
              <w:rPr>
                <w:rFonts w:ascii="Times New Roman" w:hAnsi="Times New Roman" w:cs="Times New Roman"/>
                <w:lang w:val="uk-UA"/>
              </w:rPr>
              <w:t xml:space="preserve">простих іменних акцій </w:t>
            </w:r>
            <w:r w:rsidR="00EA30A9" w:rsidRPr="008A5C1D">
              <w:rPr>
                <w:rFonts w:ascii="Times New Roman" w:hAnsi="Times New Roman" w:cs="Times New Roman"/>
                <w:lang w:val="uk-UA"/>
              </w:rPr>
              <w:t>(</w:t>
            </w:r>
            <w:r w:rsidR="007D73ED" w:rsidRPr="008A5C1D">
              <w:rPr>
                <w:rFonts w:ascii="Times New Roman" w:hAnsi="Times New Roman" w:cs="Times New Roman"/>
                <w:lang w:val="uk-UA"/>
              </w:rPr>
              <w:t>49,1750</w:t>
            </w:r>
            <w:r w:rsidR="00EA30A9" w:rsidRPr="008A5C1D">
              <w:rPr>
                <w:rFonts w:ascii="Times New Roman" w:hAnsi="Times New Roman" w:cs="Times New Roman"/>
                <w:lang w:val="uk-UA"/>
              </w:rPr>
              <w:t>%)</w:t>
            </w:r>
          </w:p>
          <w:p w14:paraId="05548DE9" w14:textId="77777777" w:rsidR="004E0B3B" w:rsidRPr="008A5C1D" w:rsidRDefault="004E0B3B" w:rsidP="008A5C1D">
            <w:pPr>
              <w:ind w:right="80"/>
              <w:rPr>
                <w:rFonts w:ascii="Times New Roman" w:hAnsi="Times New Roman" w:cs="Times New Roman"/>
                <w:lang w:val="uk-UA"/>
              </w:rPr>
            </w:pPr>
          </w:p>
          <w:p w14:paraId="4B3B7D13" w14:textId="77777777" w:rsidR="004E0B3B" w:rsidRPr="008A5C1D" w:rsidRDefault="004E0B3B" w:rsidP="008A5C1D">
            <w:pPr>
              <w:ind w:right="80"/>
              <w:rPr>
                <w:rFonts w:ascii="Times New Roman" w:hAnsi="Times New Roman" w:cs="Times New Roman"/>
                <w:lang w:val="uk-UA"/>
              </w:rPr>
            </w:pPr>
            <w:r w:rsidRPr="008A5C1D">
              <w:rPr>
                <w:rFonts w:ascii="Times New Roman" w:hAnsi="Times New Roman" w:cs="Times New Roman"/>
                <w:lang w:val="uk-UA"/>
              </w:rPr>
              <w:t>СТОВ "Інтер"</w:t>
            </w:r>
          </w:p>
          <w:p w14:paraId="39838D56" w14:textId="18748404" w:rsidR="004E0B3B" w:rsidRPr="008A5C1D" w:rsidRDefault="004E0B3B" w:rsidP="008A5C1D">
            <w:pPr>
              <w:ind w:right="80"/>
              <w:rPr>
                <w:rFonts w:ascii="Times New Roman" w:hAnsi="Times New Roman" w:cs="Times New Roman"/>
                <w:lang w:val="uk-UA"/>
              </w:rPr>
            </w:pPr>
            <w:r w:rsidRPr="008A5C1D">
              <w:rPr>
                <w:rFonts w:ascii="Times New Roman" w:hAnsi="Times New Roman" w:cs="Times New Roman"/>
                <w:lang w:val="uk-UA"/>
              </w:rPr>
              <w:t xml:space="preserve">Пряме володіння – </w:t>
            </w:r>
            <w:r w:rsidR="007D73ED" w:rsidRPr="008A5C1D">
              <w:rPr>
                <w:rFonts w:ascii="Times New Roman" w:hAnsi="Times New Roman" w:cs="Times New Roman"/>
                <w:lang w:val="uk-UA"/>
              </w:rPr>
              <w:t>1130</w:t>
            </w:r>
            <w:r w:rsidRPr="008A5C1D">
              <w:rPr>
                <w:rFonts w:ascii="Times New Roman" w:hAnsi="Times New Roman" w:cs="Times New Roman"/>
                <w:lang w:val="uk-UA"/>
              </w:rPr>
              <w:t xml:space="preserve"> шт. </w:t>
            </w:r>
            <w:r w:rsidR="007D73ED" w:rsidRPr="008A5C1D">
              <w:rPr>
                <w:rFonts w:ascii="Times New Roman" w:hAnsi="Times New Roman" w:cs="Times New Roman"/>
                <w:lang w:val="uk-UA"/>
              </w:rPr>
              <w:t xml:space="preserve">простих іменних акцій </w:t>
            </w:r>
            <w:r w:rsidRPr="008A5C1D">
              <w:rPr>
                <w:rFonts w:ascii="Times New Roman" w:hAnsi="Times New Roman" w:cs="Times New Roman"/>
                <w:lang w:val="uk-UA"/>
              </w:rPr>
              <w:t>(</w:t>
            </w:r>
            <w:r w:rsidR="00EA30A9" w:rsidRPr="008A5C1D">
              <w:rPr>
                <w:rFonts w:ascii="Times New Roman" w:hAnsi="Times New Roman" w:cs="Times New Roman"/>
                <w:lang w:val="uk-UA"/>
              </w:rPr>
              <w:t>28,2500</w:t>
            </w:r>
            <w:r w:rsidRPr="008A5C1D">
              <w:rPr>
                <w:rFonts w:ascii="Times New Roman" w:hAnsi="Times New Roman" w:cs="Times New Roman"/>
                <w:lang w:val="uk-UA"/>
              </w:rPr>
              <w:t>%)</w:t>
            </w:r>
            <w:r w:rsidR="00CC43E5" w:rsidRPr="008A5C1D">
              <w:rPr>
                <w:rFonts w:ascii="Times New Roman" w:hAnsi="Times New Roman" w:cs="Times New Roman"/>
                <w:lang w:val="uk-UA"/>
              </w:rPr>
              <w:t>,</w:t>
            </w:r>
          </w:p>
          <w:p w14:paraId="06D1DD22" w14:textId="0370C64F" w:rsidR="004E0B3B" w:rsidRPr="008A5C1D" w:rsidRDefault="00CC43E5" w:rsidP="008A5C1D">
            <w:pPr>
              <w:ind w:right="80"/>
              <w:rPr>
                <w:rFonts w:ascii="Times New Roman" w:hAnsi="Times New Roman" w:cs="Times New Roman"/>
                <w:lang w:val="uk-UA"/>
              </w:rPr>
            </w:pPr>
            <w:r w:rsidRPr="008A5C1D">
              <w:rPr>
                <w:rFonts w:ascii="Times New Roman" w:hAnsi="Times New Roman" w:cs="Times New Roman"/>
                <w:lang w:val="uk-UA"/>
              </w:rPr>
              <w:t>о</w:t>
            </w:r>
            <w:r w:rsidR="004E0B3B" w:rsidRPr="008A5C1D">
              <w:rPr>
                <w:rFonts w:ascii="Times New Roman" w:hAnsi="Times New Roman" w:cs="Times New Roman"/>
                <w:lang w:val="uk-UA"/>
              </w:rPr>
              <w:t xml:space="preserve">посередковане володіння включно з афілійованими особами </w:t>
            </w:r>
            <w:r w:rsidR="006D75F9" w:rsidRPr="008A5C1D">
              <w:rPr>
                <w:rFonts w:ascii="Times New Roman" w:hAnsi="Times New Roman" w:cs="Times New Roman"/>
                <w:lang w:val="uk-UA"/>
              </w:rPr>
              <w:t xml:space="preserve">(ТОВ "Форсаж") </w:t>
            </w:r>
            <w:r w:rsidR="004E0B3B" w:rsidRPr="008A5C1D">
              <w:rPr>
                <w:rFonts w:ascii="Times New Roman" w:hAnsi="Times New Roman" w:cs="Times New Roman"/>
                <w:lang w:val="uk-UA"/>
              </w:rPr>
              <w:t>–</w:t>
            </w:r>
            <w:r w:rsidR="007D73ED" w:rsidRPr="008A5C1D">
              <w:rPr>
                <w:rFonts w:ascii="Times New Roman" w:hAnsi="Times New Roman" w:cs="Times New Roman"/>
                <w:lang w:val="uk-UA"/>
              </w:rPr>
              <w:t xml:space="preserve"> 1.967 </w:t>
            </w:r>
            <w:r w:rsidR="004E0B3B" w:rsidRPr="008A5C1D">
              <w:rPr>
                <w:rFonts w:ascii="Times New Roman" w:hAnsi="Times New Roman" w:cs="Times New Roman"/>
                <w:lang w:val="uk-UA"/>
              </w:rPr>
              <w:t xml:space="preserve">шт. </w:t>
            </w:r>
            <w:r w:rsidR="007D73ED" w:rsidRPr="008A5C1D">
              <w:rPr>
                <w:rFonts w:ascii="Times New Roman" w:hAnsi="Times New Roman" w:cs="Times New Roman"/>
                <w:lang w:val="uk-UA"/>
              </w:rPr>
              <w:t xml:space="preserve">простих іменних акцій </w:t>
            </w:r>
            <w:r w:rsidR="004E0B3B" w:rsidRPr="008A5C1D">
              <w:rPr>
                <w:rFonts w:ascii="Times New Roman" w:hAnsi="Times New Roman" w:cs="Times New Roman"/>
                <w:lang w:val="uk-UA"/>
              </w:rPr>
              <w:t>(</w:t>
            </w:r>
            <w:r w:rsidR="007D73ED" w:rsidRPr="008A5C1D">
              <w:rPr>
                <w:rFonts w:ascii="Times New Roman" w:hAnsi="Times New Roman" w:cs="Times New Roman"/>
                <w:lang w:val="uk-UA"/>
              </w:rPr>
              <w:t>49,1750</w:t>
            </w:r>
            <w:r w:rsidR="004E0B3B" w:rsidRPr="008A5C1D">
              <w:rPr>
                <w:rFonts w:ascii="Times New Roman" w:hAnsi="Times New Roman" w:cs="Times New Roman"/>
                <w:lang w:val="uk-UA"/>
              </w:rPr>
              <w:t>%)</w:t>
            </w:r>
          </w:p>
          <w:p w14:paraId="06524229" w14:textId="77777777" w:rsidR="004E0B3B" w:rsidRPr="008A5C1D" w:rsidRDefault="004E0B3B" w:rsidP="008A5C1D">
            <w:pPr>
              <w:ind w:right="80"/>
              <w:rPr>
                <w:rFonts w:ascii="Times New Roman" w:hAnsi="Times New Roman" w:cs="Times New Roman"/>
                <w:lang w:val="uk-UA"/>
              </w:rPr>
            </w:pPr>
          </w:p>
          <w:p w14:paraId="2ED73B37" w14:textId="5AEDD696" w:rsidR="004E0B3B" w:rsidRPr="008A5C1D" w:rsidRDefault="004E0B3B" w:rsidP="008A5C1D">
            <w:pPr>
              <w:ind w:right="80"/>
              <w:rPr>
                <w:rFonts w:ascii="Times New Roman" w:hAnsi="Times New Roman" w:cs="Times New Roman"/>
                <w:lang w:val="uk-UA"/>
              </w:rPr>
            </w:pPr>
            <w:r w:rsidRPr="008A5C1D">
              <w:rPr>
                <w:rFonts w:ascii="Times New Roman" w:hAnsi="Times New Roman" w:cs="Times New Roman"/>
                <w:lang w:val="uk-UA"/>
              </w:rPr>
              <w:t xml:space="preserve">СТОВ </w:t>
            </w:r>
            <w:proofErr w:type="spellStart"/>
            <w:r w:rsidRPr="008A5C1D">
              <w:rPr>
                <w:rFonts w:ascii="Times New Roman" w:hAnsi="Times New Roman" w:cs="Times New Roman"/>
                <w:lang w:val="uk-UA"/>
              </w:rPr>
              <w:t>Тупичівське</w:t>
            </w:r>
            <w:proofErr w:type="spellEnd"/>
          </w:p>
          <w:p w14:paraId="0D0176A2" w14:textId="00873C85" w:rsidR="004E0B3B" w:rsidRPr="008A5C1D" w:rsidRDefault="004E0B3B" w:rsidP="008A5C1D">
            <w:pPr>
              <w:ind w:right="80"/>
              <w:rPr>
                <w:rFonts w:ascii="Times New Roman" w:hAnsi="Times New Roman" w:cs="Times New Roman"/>
                <w:lang w:val="uk-UA"/>
              </w:rPr>
            </w:pPr>
            <w:r w:rsidRPr="008A5C1D">
              <w:rPr>
                <w:rFonts w:ascii="Times New Roman" w:hAnsi="Times New Roman" w:cs="Times New Roman"/>
                <w:lang w:val="uk-UA"/>
              </w:rPr>
              <w:t xml:space="preserve">Пряме володіння – </w:t>
            </w:r>
            <w:r w:rsidR="007D73ED" w:rsidRPr="008A5C1D">
              <w:rPr>
                <w:rFonts w:ascii="Times New Roman" w:hAnsi="Times New Roman" w:cs="Times New Roman"/>
                <w:lang w:val="uk-UA"/>
              </w:rPr>
              <w:t>1960</w:t>
            </w:r>
            <w:r w:rsidRPr="008A5C1D">
              <w:rPr>
                <w:rFonts w:ascii="Times New Roman" w:hAnsi="Times New Roman" w:cs="Times New Roman"/>
                <w:lang w:val="uk-UA"/>
              </w:rPr>
              <w:t xml:space="preserve"> шт. </w:t>
            </w:r>
            <w:r w:rsidR="007D73ED" w:rsidRPr="008A5C1D">
              <w:rPr>
                <w:rFonts w:ascii="Times New Roman" w:hAnsi="Times New Roman" w:cs="Times New Roman"/>
                <w:lang w:val="uk-UA"/>
              </w:rPr>
              <w:t xml:space="preserve">простих іменних акцій </w:t>
            </w:r>
            <w:r w:rsidRPr="008A5C1D">
              <w:rPr>
                <w:rFonts w:ascii="Times New Roman" w:hAnsi="Times New Roman" w:cs="Times New Roman"/>
                <w:lang w:val="uk-UA"/>
              </w:rPr>
              <w:t>(</w:t>
            </w:r>
            <w:r w:rsidR="00EA30A9" w:rsidRPr="008A5C1D">
              <w:rPr>
                <w:rFonts w:ascii="Times New Roman" w:hAnsi="Times New Roman" w:cs="Times New Roman"/>
                <w:lang w:val="uk-UA"/>
              </w:rPr>
              <w:t>49,0000</w:t>
            </w:r>
            <w:r w:rsidRPr="008A5C1D">
              <w:rPr>
                <w:rFonts w:ascii="Times New Roman" w:hAnsi="Times New Roman" w:cs="Times New Roman"/>
                <w:lang w:val="uk-UA"/>
              </w:rPr>
              <w:t>%)</w:t>
            </w:r>
            <w:r w:rsidR="00CC43E5" w:rsidRPr="008A5C1D">
              <w:rPr>
                <w:rFonts w:ascii="Times New Roman" w:hAnsi="Times New Roman" w:cs="Times New Roman"/>
                <w:lang w:val="uk-UA"/>
              </w:rPr>
              <w:t>,</w:t>
            </w:r>
          </w:p>
          <w:p w14:paraId="060825FE" w14:textId="20087BEF" w:rsidR="004E0B3B" w:rsidRPr="008A5C1D" w:rsidRDefault="00CC43E5" w:rsidP="008A5C1D">
            <w:pPr>
              <w:ind w:right="80"/>
              <w:rPr>
                <w:rFonts w:ascii="Times New Roman" w:hAnsi="Times New Roman" w:cs="Times New Roman"/>
                <w:lang w:val="uk-UA"/>
              </w:rPr>
            </w:pPr>
            <w:r w:rsidRPr="008A5C1D">
              <w:rPr>
                <w:rFonts w:ascii="Times New Roman" w:hAnsi="Times New Roman" w:cs="Times New Roman"/>
                <w:lang w:val="uk-UA"/>
              </w:rPr>
              <w:t>о</w:t>
            </w:r>
            <w:r w:rsidR="004E0B3B" w:rsidRPr="008A5C1D">
              <w:rPr>
                <w:rFonts w:ascii="Times New Roman" w:hAnsi="Times New Roman" w:cs="Times New Roman"/>
                <w:lang w:val="uk-UA"/>
              </w:rPr>
              <w:t xml:space="preserve">посередковане володіння включно з афілійованими особами – </w:t>
            </w:r>
            <w:r w:rsidR="007D73ED" w:rsidRPr="008A5C1D">
              <w:rPr>
                <w:rFonts w:ascii="Times New Roman" w:hAnsi="Times New Roman" w:cs="Times New Roman"/>
                <w:lang w:val="uk-UA"/>
              </w:rPr>
              <w:t>0</w:t>
            </w:r>
            <w:r w:rsidR="004E0B3B" w:rsidRPr="008A5C1D">
              <w:rPr>
                <w:rFonts w:ascii="Times New Roman" w:hAnsi="Times New Roman" w:cs="Times New Roman"/>
                <w:lang w:val="uk-UA"/>
              </w:rPr>
              <w:t xml:space="preserve"> шт. </w:t>
            </w:r>
            <w:r w:rsidR="007D73ED" w:rsidRPr="008A5C1D">
              <w:rPr>
                <w:rFonts w:ascii="Times New Roman" w:hAnsi="Times New Roman" w:cs="Times New Roman"/>
                <w:lang w:val="uk-UA"/>
              </w:rPr>
              <w:t xml:space="preserve">простих іменних акцій </w:t>
            </w:r>
            <w:r w:rsidR="004E0B3B" w:rsidRPr="008A5C1D">
              <w:rPr>
                <w:rFonts w:ascii="Times New Roman" w:hAnsi="Times New Roman" w:cs="Times New Roman"/>
                <w:lang w:val="uk-UA"/>
              </w:rPr>
              <w:t>(</w:t>
            </w:r>
            <w:r w:rsidR="00EA30A9" w:rsidRPr="008A5C1D">
              <w:rPr>
                <w:rFonts w:ascii="Times New Roman" w:hAnsi="Times New Roman" w:cs="Times New Roman"/>
                <w:lang w:val="uk-UA"/>
              </w:rPr>
              <w:t>0</w:t>
            </w:r>
            <w:r w:rsidR="004E0B3B" w:rsidRPr="008A5C1D">
              <w:rPr>
                <w:rFonts w:ascii="Times New Roman" w:hAnsi="Times New Roman" w:cs="Times New Roman"/>
                <w:lang w:val="uk-UA"/>
              </w:rPr>
              <w:t>%)</w:t>
            </w:r>
          </w:p>
        </w:tc>
      </w:tr>
      <w:tr w:rsidR="007833A7" w:rsidRPr="0034274E" w14:paraId="3219CD80" w14:textId="77777777" w:rsidTr="00873184">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7458B1D" w14:textId="09FFC1C0" w:rsidR="00775588" w:rsidRPr="0034274E" w:rsidRDefault="00D22747" w:rsidP="008A5C1D">
            <w:pPr>
              <w:ind w:right="63"/>
              <w:jc w:val="center"/>
              <w:rPr>
                <w:rFonts w:ascii="Times New Roman" w:hAnsi="Times New Roman" w:cs="Times New Roman"/>
                <w:lang w:val="uk-UA"/>
              </w:rPr>
            </w:pPr>
            <w:r w:rsidRPr="0034274E">
              <w:rPr>
                <w:rFonts w:ascii="Times New Roman" w:hAnsi="Times New Roman" w:cs="Times New Roman"/>
                <w:lang w:val="uk-UA"/>
              </w:rPr>
              <w:t>1.3</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53B2A53E" w14:textId="5CC10FBF" w:rsidR="00422087" w:rsidRPr="008A5C1D" w:rsidRDefault="00440A62" w:rsidP="00C17531">
            <w:pPr>
              <w:rPr>
                <w:rFonts w:ascii="Times New Roman" w:hAnsi="Times New Roman" w:cs="Times New Roman"/>
                <w:lang w:val="uk-UA"/>
              </w:rPr>
            </w:pPr>
            <w:r w:rsidRPr="0034274E">
              <w:rPr>
                <w:rFonts w:ascii="Times New Roman" w:hAnsi="Times New Roman" w:cs="Times New Roman"/>
                <w:lang w:val="uk-UA"/>
              </w:rPr>
              <w:t xml:space="preserve">Повне найменування, ідентифікаційний код, </w:t>
            </w:r>
            <w:r w:rsidRPr="0034274E">
              <w:rPr>
                <w:rFonts w:ascii="Times New Roman" w:hAnsi="Times New Roman" w:cs="Times New Roman"/>
                <w:lang w:val="uk-UA"/>
              </w:rPr>
              <w:lastRenderedPageBreak/>
              <w:t xml:space="preserve">місцезнаходження, контактні дані </w:t>
            </w:r>
            <w:r w:rsidR="00D22747" w:rsidRPr="008A5C1D">
              <w:rPr>
                <w:rFonts w:ascii="Times New Roman" w:hAnsi="Times New Roman" w:cs="Times New Roman"/>
                <w:lang w:val="uk-UA"/>
              </w:rPr>
              <w:t xml:space="preserve">відповідальної особи </w:t>
            </w:r>
            <w:r w:rsidR="00422087" w:rsidRPr="0034274E">
              <w:rPr>
                <w:rFonts w:ascii="Times New Roman" w:hAnsi="Times New Roman" w:cs="Times New Roman"/>
                <w:lang w:val="uk-UA"/>
              </w:rPr>
              <w:t>за реалізацію норм, передбачених ст. 65 Закону України "Про акціонерні товариства"</w:t>
            </w:r>
          </w:p>
          <w:p w14:paraId="71F6B57E" w14:textId="4B914963" w:rsidR="00775588" w:rsidRPr="008A5C1D" w:rsidRDefault="005A005E" w:rsidP="00C17531">
            <w:pPr>
              <w:rPr>
                <w:rFonts w:ascii="Times New Roman" w:hAnsi="Times New Roman" w:cs="Times New Roman"/>
                <w:lang w:val="uk-UA"/>
              </w:rPr>
            </w:pPr>
            <w:r w:rsidRPr="008A5C1D">
              <w:rPr>
                <w:rFonts w:ascii="Times New Roman" w:hAnsi="Times New Roman" w:cs="Times New Roman"/>
                <w:lang w:val="uk-UA"/>
              </w:rPr>
              <w:t>(</w:t>
            </w:r>
            <w:r w:rsidRPr="0034274E">
              <w:rPr>
                <w:rFonts w:ascii="Times New Roman" w:hAnsi="Times New Roman" w:cs="Times New Roman"/>
                <w:lang w:val="uk-UA"/>
              </w:rPr>
              <w:t>у</w:t>
            </w:r>
            <w:r w:rsidRPr="008A5C1D">
              <w:rPr>
                <w:rFonts w:ascii="Times New Roman" w:hAnsi="Times New Roman" w:cs="Times New Roman"/>
                <w:lang w:val="uk-UA"/>
              </w:rPr>
              <w:t>повноваженої особи</w:t>
            </w:r>
            <w:r w:rsidR="00422087" w:rsidRPr="008A5C1D">
              <w:rPr>
                <w:rFonts w:ascii="Times New Roman" w:hAnsi="Times New Roman" w:cs="Times New Roman"/>
                <w:lang w:val="uk-UA"/>
              </w:rPr>
              <w:t xml:space="preserve"> </w:t>
            </w:r>
            <w:r w:rsidR="00CC43E5" w:rsidRPr="008A5C1D">
              <w:rPr>
                <w:rFonts w:ascii="Times New Roman" w:hAnsi="Times New Roman" w:cs="Times New Roman"/>
                <w:lang w:val="uk-UA"/>
              </w:rPr>
              <w:t>Осіб, що діють спільно</w:t>
            </w:r>
            <w:r w:rsidR="00422087" w:rsidRPr="008A5C1D">
              <w:rPr>
                <w:rFonts w:ascii="Times New Roman" w:hAnsi="Times New Roman" w:cs="Times New Roman"/>
                <w:lang w:val="uk-UA"/>
              </w:rPr>
              <w:t>)</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3B056930" w14:textId="77777777" w:rsidR="00CC43E5" w:rsidRPr="008A5C1D" w:rsidRDefault="00CC43E5" w:rsidP="00CC43E5">
            <w:pPr>
              <w:ind w:right="80"/>
              <w:rPr>
                <w:rFonts w:ascii="Times New Roman" w:hAnsi="Times New Roman" w:cs="Times New Roman"/>
                <w:lang w:val="uk-UA"/>
              </w:rPr>
            </w:pPr>
            <w:r w:rsidRPr="008A5C1D">
              <w:rPr>
                <w:rFonts w:ascii="Times New Roman" w:hAnsi="Times New Roman" w:cs="Times New Roman"/>
                <w:lang w:val="uk-UA"/>
              </w:rPr>
              <w:lastRenderedPageBreak/>
              <w:t>Товариство з обмеженою відповідальністю "Форсаж",</w:t>
            </w:r>
          </w:p>
          <w:p w14:paraId="59A130F3" w14:textId="77777777" w:rsidR="00CC43E5" w:rsidRPr="008A5C1D" w:rsidRDefault="00CC43E5" w:rsidP="00CC43E5">
            <w:pPr>
              <w:ind w:right="80"/>
              <w:rPr>
                <w:rFonts w:ascii="Times New Roman" w:hAnsi="Times New Roman" w:cs="Times New Roman"/>
                <w:lang w:val="uk-UA"/>
              </w:rPr>
            </w:pPr>
            <w:r w:rsidRPr="008A5C1D">
              <w:rPr>
                <w:rFonts w:ascii="Times New Roman" w:hAnsi="Times New Roman" w:cs="Times New Roman"/>
                <w:lang w:val="uk-UA"/>
              </w:rPr>
              <w:t xml:space="preserve">ідентифікаційний код: 31691350, </w:t>
            </w:r>
          </w:p>
          <w:p w14:paraId="17DFC44E" w14:textId="56F733C6" w:rsidR="00CC43E5" w:rsidRPr="008A5C1D" w:rsidRDefault="00CC43E5" w:rsidP="00CC43E5">
            <w:pPr>
              <w:ind w:right="80"/>
              <w:rPr>
                <w:rFonts w:ascii="Times New Roman" w:hAnsi="Times New Roman" w:cs="Times New Roman"/>
                <w:lang w:val="uk-UA"/>
              </w:rPr>
            </w:pPr>
            <w:r w:rsidRPr="008A5C1D">
              <w:rPr>
                <w:rFonts w:ascii="Times New Roman" w:hAnsi="Times New Roman" w:cs="Times New Roman"/>
                <w:lang w:val="uk-UA"/>
              </w:rPr>
              <w:lastRenderedPageBreak/>
              <w:t>місцезнаходження: вул. Реміснича, буд. 18, м.</w:t>
            </w:r>
            <w:r w:rsidR="00B95245" w:rsidRPr="008A5C1D">
              <w:rPr>
                <w:rFonts w:ascii="Times New Roman" w:hAnsi="Times New Roman" w:cs="Times New Roman"/>
                <w:lang w:val="uk-UA"/>
              </w:rPr>
              <w:t> </w:t>
            </w:r>
            <w:r w:rsidRPr="008A5C1D">
              <w:rPr>
                <w:rFonts w:ascii="Times New Roman" w:hAnsi="Times New Roman" w:cs="Times New Roman"/>
                <w:lang w:val="uk-UA"/>
              </w:rPr>
              <w:t>Чернігів, 14000,</w:t>
            </w:r>
          </w:p>
          <w:p w14:paraId="593A714F" w14:textId="7E7A98A2" w:rsidR="00775588" w:rsidRPr="008A5C1D" w:rsidRDefault="00CC43E5" w:rsidP="00CC43E5">
            <w:pPr>
              <w:ind w:right="80"/>
              <w:jc w:val="both"/>
              <w:rPr>
                <w:rFonts w:ascii="Times New Roman" w:hAnsi="Times New Roman" w:cs="Times New Roman"/>
                <w:lang w:val="uk-UA"/>
              </w:rPr>
            </w:pPr>
            <w:proofErr w:type="spellStart"/>
            <w:r w:rsidRPr="008A5C1D">
              <w:rPr>
                <w:rFonts w:ascii="Times New Roman" w:hAnsi="Times New Roman" w:cs="Times New Roman"/>
                <w:lang w:val="uk-UA"/>
              </w:rPr>
              <w:t>тел</w:t>
            </w:r>
            <w:proofErr w:type="spellEnd"/>
            <w:r w:rsidRPr="008A5C1D">
              <w:rPr>
                <w:rFonts w:ascii="Times New Roman" w:hAnsi="Times New Roman" w:cs="Times New Roman"/>
                <w:lang w:val="uk-UA"/>
              </w:rPr>
              <w:t xml:space="preserve">.: (0462) 67-88-12, </w:t>
            </w:r>
            <w:proofErr w:type="spellStart"/>
            <w:r w:rsidRPr="008A5C1D">
              <w:rPr>
                <w:rFonts w:ascii="Times New Roman" w:hAnsi="Times New Roman" w:cs="Times New Roman"/>
                <w:lang w:val="uk-UA"/>
              </w:rPr>
              <w:t>ел</w:t>
            </w:r>
            <w:proofErr w:type="spellEnd"/>
            <w:r w:rsidRPr="008A5C1D">
              <w:rPr>
                <w:rFonts w:ascii="Times New Roman" w:hAnsi="Times New Roman" w:cs="Times New Roman"/>
                <w:lang w:val="uk-UA"/>
              </w:rPr>
              <w:t>. пошта: forsajbuh@ukr.net</w:t>
            </w:r>
          </w:p>
        </w:tc>
      </w:tr>
      <w:tr w:rsidR="007833A7" w:rsidRPr="0034274E" w14:paraId="0D2CA32C" w14:textId="77777777" w:rsidTr="00873184">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86C9B28" w14:textId="7585EFD2" w:rsidR="00D22747" w:rsidRPr="0034274E" w:rsidRDefault="00B95245" w:rsidP="008A5C1D">
            <w:pPr>
              <w:ind w:right="63"/>
              <w:jc w:val="center"/>
              <w:rPr>
                <w:rFonts w:ascii="Times New Roman" w:hAnsi="Times New Roman" w:cs="Times New Roman"/>
                <w:b/>
                <w:lang w:val="uk-UA"/>
              </w:rPr>
            </w:pPr>
            <w:r w:rsidRPr="008A5C1D">
              <w:rPr>
                <w:rFonts w:ascii="Times New Roman" w:hAnsi="Times New Roman" w:cs="Times New Roman"/>
                <w:b/>
                <w:lang w:val="uk-UA"/>
              </w:rPr>
              <w:lastRenderedPageBreak/>
              <w:t>2</w:t>
            </w:r>
          </w:p>
        </w:tc>
        <w:tc>
          <w:tcPr>
            <w:tcW w:w="9382"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51002231" w14:textId="09DBB351" w:rsidR="00D22747" w:rsidRPr="0034274E" w:rsidRDefault="00B95245">
            <w:pPr>
              <w:ind w:right="80"/>
              <w:jc w:val="both"/>
              <w:rPr>
                <w:rFonts w:ascii="Times New Roman" w:hAnsi="Times New Roman" w:cs="Times New Roman"/>
                <w:b/>
                <w:lang w:val="uk-UA"/>
              </w:rPr>
            </w:pPr>
            <w:r w:rsidRPr="0034274E">
              <w:rPr>
                <w:rFonts w:ascii="Times New Roman" w:hAnsi="Times New Roman" w:cs="Times New Roman"/>
                <w:lang w:val="uk-UA"/>
              </w:rPr>
              <w:t>Дата подання повідомлення про набуття права власності на контрольний</w:t>
            </w:r>
            <w:r w:rsidRPr="008A5C1D">
              <w:rPr>
                <w:rFonts w:ascii="Times New Roman" w:hAnsi="Times New Roman" w:cs="Times New Roman"/>
                <w:lang w:val="uk-UA"/>
              </w:rPr>
              <w:t xml:space="preserve"> </w:t>
            </w:r>
            <w:r w:rsidRPr="0034274E">
              <w:rPr>
                <w:rFonts w:ascii="Times New Roman" w:hAnsi="Times New Roman" w:cs="Times New Roman"/>
                <w:lang w:val="uk-UA"/>
              </w:rPr>
              <w:t>пакет акцій акціонерного товариства</w:t>
            </w:r>
            <w:r w:rsidRPr="008A5C1D">
              <w:rPr>
                <w:rFonts w:ascii="Times New Roman" w:hAnsi="Times New Roman" w:cs="Times New Roman"/>
                <w:b/>
                <w:lang w:val="uk-UA"/>
              </w:rPr>
              <w:t xml:space="preserve">: </w:t>
            </w:r>
            <w:r w:rsidRPr="008A5C1D">
              <w:rPr>
                <w:rFonts w:ascii="Times New Roman" w:hAnsi="Times New Roman" w:cs="Times New Roman"/>
                <w:lang w:val="uk-UA"/>
              </w:rPr>
              <w:t>15.06.2021</w:t>
            </w:r>
          </w:p>
        </w:tc>
      </w:tr>
      <w:tr w:rsidR="007833A7" w:rsidRPr="0034274E" w14:paraId="58908DF8" w14:textId="77777777" w:rsidTr="00873184">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B757F5C" w14:textId="4C7AF235" w:rsidR="00831ADF" w:rsidRPr="0034274E" w:rsidRDefault="00831ADF" w:rsidP="008A5C1D">
            <w:pPr>
              <w:ind w:right="63"/>
              <w:jc w:val="center"/>
              <w:rPr>
                <w:rFonts w:ascii="Times New Roman" w:hAnsi="Times New Roman" w:cs="Times New Roman"/>
                <w:b/>
                <w:lang w:val="uk-UA"/>
              </w:rPr>
            </w:pPr>
            <w:r w:rsidRPr="0034274E">
              <w:rPr>
                <w:rFonts w:ascii="Times New Roman" w:hAnsi="Times New Roman" w:cs="Times New Roman"/>
                <w:b/>
                <w:lang w:val="uk-UA"/>
              </w:rPr>
              <w:t>3</w:t>
            </w:r>
          </w:p>
        </w:tc>
        <w:tc>
          <w:tcPr>
            <w:tcW w:w="9382"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73BDEF41" w14:textId="11F39AD5" w:rsidR="00831ADF" w:rsidRPr="0034274E" w:rsidRDefault="00831ADF" w:rsidP="00831ADF">
            <w:pPr>
              <w:ind w:right="80"/>
              <w:jc w:val="both"/>
              <w:rPr>
                <w:rFonts w:ascii="Times New Roman" w:hAnsi="Times New Roman" w:cs="Times New Roman"/>
                <w:b/>
                <w:lang w:val="uk-UA"/>
              </w:rPr>
            </w:pPr>
            <w:r w:rsidRPr="0034274E">
              <w:rPr>
                <w:rFonts w:ascii="Times New Roman" w:hAnsi="Times New Roman" w:cs="Times New Roman"/>
                <w:b/>
                <w:lang w:val="uk-UA"/>
              </w:rPr>
              <w:t>Відомості про акції, що придбаваються</w:t>
            </w:r>
            <w:r w:rsidR="00B47075" w:rsidRPr="0034274E">
              <w:rPr>
                <w:rFonts w:ascii="Times New Roman" w:hAnsi="Times New Roman" w:cs="Times New Roman"/>
                <w:b/>
                <w:lang w:val="uk-UA"/>
              </w:rPr>
              <w:t>:</w:t>
            </w:r>
          </w:p>
        </w:tc>
      </w:tr>
      <w:tr w:rsidR="007833A7" w:rsidRPr="0034274E" w14:paraId="20A01044" w14:textId="77777777" w:rsidTr="001C4E5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36C2007" w14:textId="23AAB58B" w:rsidR="00831ADF" w:rsidRPr="0034274E" w:rsidRDefault="00831ADF" w:rsidP="008A5C1D">
            <w:pPr>
              <w:ind w:right="63"/>
              <w:jc w:val="center"/>
              <w:rPr>
                <w:rFonts w:ascii="Times New Roman" w:hAnsi="Times New Roman" w:cs="Times New Roman"/>
                <w:lang w:val="uk-UA"/>
              </w:rPr>
            </w:pPr>
            <w:r w:rsidRPr="0034274E">
              <w:rPr>
                <w:rFonts w:ascii="Times New Roman" w:hAnsi="Times New Roman" w:cs="Times New Roman"/>
                <w:lang w:val="uk-UA"/>
              </w:rPr>
              <w:t>3.1</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6157860" w14:textId="4B2EB280" w:rsidR="00831ADF" w:rsidRPr="0034274E" w:rsidRDefault="00831ADF">
            <w:pPr>
              <w:rPr>
                <w:rFonts w:ascii="Times New Roman" w:hAnsi="Times New Roman" w:cs="Times New Roman"/>
                <w:lang w:val="uk-UA"/>
              </w:rPr>
            </w:pPr>
            <w:r w:rsidRPr="008A5C1D">
              <w:rPr>
                <w:rFonts w:ascii="Times New Roman" w:eastAsia="Times New Roman" w:hAnsi="Times New Roman" w:cs="Times New Roman"/>
                <w:shd w:val="clear" w:color="auto" w:fill="FFFFFF"/>
                <w:lang w:val="uk-UA" w:eastAsia="ru-RU"/>
              </w:rPr>
              <w:t>тип акцій</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0B7A776" w14:textId="67036A9D" w:rsidR="00831ADF" w:rsidRPr="0034274E" w:rsidRDefault="00CA3723">
            <w:pPr>
              <w:ind w:right="80"/>
              <w:jc w:val="both"/>
              <w:rPr>
                <w:rFonts w:ascii="Times New Roman" w:hAnsi="Times New Roman" w:cs="Times New Roman"/>
                <w:lang w:val="uk-UA"/>
              </w:rPr>
            </w:pPr>
            <w:r w:rsidRPr="008A5C1D">
              <w:rPr>
                <w:rFonts w:ascii="Times New Roman" w:hAnsi="Times New Roman" w:cs="Times New Roman"/>
                <w:lang w:val="uk-UA"/>
              </w:rPr>
              <w:t>прості іменні</w:t>
            </w:r>
          </w:p>
        </w:tc>
      </w:tr>
      <w:tr w:rsidR="007833A7" w:rsidRPr="0034274E" w14:paraId="4EF3646A" w14:textId="77777777" w:rsidTr="001C4E57">
        <w:trPr>
          <w:cantSplit/>
          <w:trHeight w:val="229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13CFDF1" w14:textId="091DF011" w:rsidR="00831ADF" w:rsidRPr="0034274E" w:rsidRDefault="00831ADF" w:rsidP="008A5C1D">
            <w:pPr>
              <w:ind w:right="63"/>
              <w:jc w:val="center"/>
              <w:rPr>
                <w:rFonts w:ascii="Times New Roman" w:hAnsi="Times New Roman" w:cs="Times New Roman"/>
                <w:lang w:val="uk-UA"/>
              </w:rPr>
            </w:pPr>
            <w:r w:rsidRPr="0034274E">
              <w:rPr>
                <w:rFonts w:ascii="Times New Roman" w:hAnsi="Times New Roman" w:cs="Times New Roman"/>
                <w:lang w:val="uk-UA"/>
              </w:rPr>
              <w:t>3.2</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7BE6DE5D" w14:textId="0453DB82" w:rsidR="00831ADF" w:rsidRPr="0034274E" w:rsidRDefault="00831ADF" w:rsidP="0081550D">
            <w:pPr>
              <w:rPr>
                <w:rFonts w:ascii="Times New Roman" w:hAnsi="Times New Roman" w:cs="Times New Roman"/>
                <w:lang w:val="uk-UA"/>
              </w:rPr>
            </w:pPr>
            <w:r w:rsidRPr="008A5C1D">
              <w:rPr>
                <w:rFonts w:ascii="Times New Roman" w:eastAsia="Times New Roman" w:hAnsi="Times New Roman" w:cs="Times New Roman"/>
                <w:shd w:val="clear" w:color="auto" w:fill="FFFFFF"/>
                <w:lang w:val="uk-UA" w:eastAsia="ru-RU"/>
              </w:rPr>
              <w:t xml:space="preserve">найвища ціна, за якою особа, яка придбала контрольний пакет акцій </w:t>
            </w:r>
            <w:r w:rsidR="0081550D" w:rsidRPr="008A5C1D">
              <w:rPr>
                <w:rFonts w:ascii="Times New Roman" w:eastAsia="Times New Roman" w:hAnsi="Times New Roman" w:cs="Times New Roman"/>
                <w:shd w:val="clear" w:color="auto" w:fill="FFFFFF"/>
                <w:lang w:val="uk-UA" w:eastAsia="ru-RU"/>
              </w:rPr>
              <w:t>Т</w:t>
            </w:r>
            <w:r w:rsidRPr="008A5C1D">
              <w:rPr>
                <w:rFonts w:ascii="Times New Roman" w:eastAsia="Times New Roman" w:hAnsi="Times New Roman" w:cs="Times New Roman"/>
                <w:shd w:val="clear" w:color="auto" w:fill="FFFFFF"/>
                <w:lang w:val="uk-UA" w:eastAsia="ru-RU"/>
              </w:rPr>
              <w:t>овариства та/або її афілійован</w:t>
            </w:r>
            <w:r w:rsidR="0081550D" w:rsidRPr="008A5C1D">
              <w:rPr>
                <w:rFonts w:ascii="Times New Roman" w:eastAsia="Times New Roman" w:hAnsi="Times New Roman" w:cs="Times New Roman"/>
                <w:shd w:val="clear" w:color="auto" w:fill="FFFFFF"/>
                <w:lang w:val="uk-UA" w:eastAsia="ru-RU"/>
              </w:rPr>
              <w:t>і особи, придбавали акції цього Т</w:t>
            </w:r>
            <w:r w:rsidRPr="008A5C1D">
              <w:rPr>
                <w:rFonts w:ascii="Times New Roman" w:eastAsia="Times New Roman" w:hAnsi="Times New Roman" w:cs="Times New Roman"/>
                <w:shd w:val="clear" w:color="auto" w:fill="FFFFFF"/>
                <w:lang w:val="uk-UA" w:eastAsia="ru-RU"/>
              </w:rPr>
              <w:t>овариства протягом 12 місяців, що передують дню набуття такою особою зазначеного пакета акцій включно з днем набуття</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2ED917D" w14:textId="1B317DEA" w:rsidR="00831ADF" w:rsidRPr="0034274E" w:rsidRDefault="009920D7">
            <w:pPr>
              <w:ind w:right="80"/>
              <w:jc w:val="both"/>
              <w:rPr>
                <w:rFonts w:ascii="Times New Roman" w:hAnsi="Times New Roman" w:cs="Times New Roman"/>
                <w:lang w:val="uk-UA"/>
              </w:rPr>
            </w:pPr>
            <w:r w:rsidRPr="008A5C1D">
              <w:rPr>
                <w:rFonts w:ascii="Times New Roman" w:hAnsi="Times New Roman" w:cs="Times New Roman"/>
                <w:lang w:val="uk-UA"/>
              </w:rPr>
              <w:t>400,00</w:t>
            </w:r>
            <w:r w:rsidR="00BF0E95" w:rsidRPr="008A5C1D">
              <w:rPr>
                <w:rFonts w:ascii="Times New Roman" w:hAnsi="Times New Roman" w:cs="Times New Roman"/>
                <w:lang w:val="uk-UA"/>
              </w:rPr>
              <w:t xml:space="preserve"> грн. (</w:t>
            </w:r>
            <w:r w:rsidRPr="008A5C1D">
              <w:rPr>
                <w:rFonts w:ascii="Times New Roman" w:hAnsi="Times New Roman" w:cs="Times New Roman"/>
                <w:lang w:val="uk-UA"/>
              </w:rPr>
              <w:t>Чотириста</w:t>
            </w:r>
            <w:r w:rsidR="00BF0E95" w:rsidRPr="008A5C1D">
              <w:rPr>
                <w:rFonts w:ascii="Times New Roman" w:hAnsi="Times New Roman" w:cs="Times New Roman"/>
                <w:lang w:val="uk-UA"/>
              </w:rPr>
              <w:t xml:space="preserve"> гривень </w:t>
            </w:r>
            <w:r w:rsidRPr="008A5C1D">
              <w:rPr>
                <w:rFonts w:ascii="Times New Roman" w:hAnsi="Times New Roman" w:cs="Times New Roman"/>
                <w:lang w:val="uk-UA"/>
              </w:rPr>
              <w:t>00</w:t>
            </w:r>
            <w:r w:rsidR="00BF0E95" w:rsidRPr="008A5C1D">
              <w:rPr>
                <w:rFonts w:ascii="Times New Roman" w:hAnsi="Times New Roman" w:cs="Times New Roman"/>
                <w:lang w:val="uk-UA"/>
              </w:rPr>
              <w:t xml:space="preserve"> копійок)</w:t>
            </w:r>
          </w:p>
        </w:tc>
      </w:tr>
      <w:tr w:rsidR="007833A7" w:rsidRPr="0034274E" w14:paraId="1054ADC0" w14:textId="77777777" w:rsidTr="00873184">
        <w:trPr>
          <w:trHeight w:val="512"/>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4A7C6C9" w14:textId="54B84B74" w:rsidR="00831ADF" w:rsidRPr="0034274E" w:rsidRDefault="00BF0E95" w:rsidP="008A5C1D">
            <w:pPr>
              <w:ind w:right="63"/>
              <w:jc w:val="center"/>
              <w:rPr>
                <w:rFonts w:ascii="Times New Roman" w:hAnsi="Times New Roman" w:cs="Times New Roman"/>
                <w:lang w:val="uk-UA"/>
              </w:rPr>
            </w:pPr>
            <w:r w:rsidRPr="0034274E">
              <w:rPr>
                <w:rFonts w:ascii="Times New Roman" w:hAnsi="Times New Roman" w:cs="Times New Roman"/>
                <w:lang w:val="uk-UA"/>
              </w:rPr>
              <w:t>3.3</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5381C73D" w14:textId="37390372" w:rsidR="00831ADF" w:rsidRPr="0034274E" w:rsidRDefault="00BF0E95">
            <w:pPr>
              <w:rPr>
                <w:rFonts w:ascii="Times New Roman" w:hAnsi="Times New Roman" w:cs="Times New Roman"/>
                <w:lang w:val="uk-UA"/>
              </w:rPr>
            </w:pPr>
            <w:r w:rsidRPr="008A5C1D">
              <w:rPr>
                <w:rFonts w:ascii="Times New Roman" w:eastAsia="Times New Roman" w:hAnsi="Times New Roman" w:cs="Times New Roman"/>
                <w:shd w:val="clear" w:color="auto" w:fill="FFFFFF"/>
                <w:lang w:val="uk-UA" w:eastAsia="ru-RU"/>
              </w:rPr>
              <w:t>ціна придбання акцій та порядок її визначення</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9F93BEC" w14:textId="7D211AA1" w:rsidR="00831ADF" w:rsidRPr="008A5C1D" w:rsidRDefault="009920D7">
            <w:pPr>
              <w:ind w:right="80"/>
              <w:jc w:val="both"/>
              <w:rPr>
                <w:rFonts w:ascii="Times New Roman" w:hAnsi="Times New Roman" w:cs="Times New Roman"/>
                <w:lang w:val="uk-UA"/>
              </w:rPr>
            </w:pPr>
            <w:r w:rsidRPr="008A5C1D">
              <w:rPr>
                <w:rFonts w:ascii="Times New Roman" w:hAnsi="Times New Roman" w:cs="Times New Roman"/>
                <w:lang w:val="uk-UA"/>
              </w:rPr>
              <w:t>400,00 грн. (Чотириста гривень 00 копійок)</w:t>
            </w:r>
          </w:p>
          <w:p w14:paraId="7A078700" w14:textId="77777777" w:rsidR="00300EF9" w:rsidRPr="008A5C1D" w:rsidRDefault="00300EF9">
            <w:pPr>
              <w:ind w:right="80"/>
              <w:jc w:val="both"/>
              <w:rPr>
                <w:rFonts w:ascii="Times New Roman" w:hAnsi="Times New Roman" w:cs="Times New Roman"/>
                <w:lang w:val="uk-UA"/>
              </w:rPr>
            </w:pPr>
          </w:p>
          <w:p w14:paraId="34036A9A" w14:textId="798189FA" w:rsidR="009920D7" w:rsidRPr="0034274E" w:rsidRDefault="00A03CE7">
            <w:pPr>
              <w:ind w:right="80"/>
              <w:jc w:val="both"/>
              <w:rPr>
                <w:rFonts w:ascii="Times New Roman" w:hAnsi="Times New Roman" w:cs="Times New Roman"/>
                <w:lang w:val="uk-UA"/>
              </w:rPr>
            </w:pPr>
            <w:r w:rsidRPr="0034274E">
              <w:rPr>
                <w:rFonts w:ascii="Times New Roman" w:hAnsi="Times New Roman" w:cs="Times New Roman"/>
                <w:lang w:val="uk-UA"/>
              </w:rPr>
              <w:t>Враховуючи, що особи, що діють спільно, внаслідок придбання акцій Товариства з урахуванням кількості акцій, що належать їм та їх афілійованим особам, стали (прямо або опосередковано) одночасно власниками контрольного пакета акцій та домінуючого контрольного пакета акцій Товариства, ц</w:t>
            </w:r>
            <w:r w:rsidR="009920D7" w:rsidRPr="0034274E">
              <w:rPr>
                <w:rFonts w:ascii="Times New Roman" w:hAnsi="Times New Roman" w:cs="Times New Roman"/>
                <w:lang w:val="uk-UA"/>
              </w:rPr>
              <w:t xml:space="preserve">іна придбання акцій </w:t>
            </w:r>
            <w:r w:rsidRPr="0034274E">
              <w:rPr>
                <w:rFonts w:ascii="Times New Roman" w:hAnsi="Times New Roman" w:cs="Times New Roman"/>
                <w:lang w:val="uk-UA"/>
              </w:rPr>
              <w:t xml:space="preserve">була </w:t>
            </w:r>
            <w:r w:rsidR="009920D7" w:rsidRPr="0034274E">
              <w:rPr>
                <w:rFonts w:ascii="Times New Roman" w:hAnsi="Times New Roman" w:cs="Times New Roman"/>
                <w:lang w:val="uk-UA"/>
              </w:rPr>
              <w:t>визначена у порядку, передбаченому ч. 5 ст. 65</w:t>
            </w:r>
            <w:r w:rsidR="009920D7" w:rsidRPr="008A5C1D">
              <w:rPr>
                <w:rFonts w:ascii="Times New Roman" w:hAnsi="Times New Roman" w:cs="Times New Roman"/>
                <w:vertAlign w:val="superscript"/>
                <w:lang w:val="uk-UA"/>
              </w:rPr>
              <w:t>2</w:t>
            </w:r>
            <w:r w:rsidR="009920D7" w:rsidRPr="0034274E">
              <w:rPr>
                <w:rFonts w:ascii="Times New Roman" w:hAnsi="Times New Roman" w:cs="Times New Roman"/>
                <w:lang w:val="uk-UA"/>
              </w:rPr>
              <w:t xml:space="preserve"> Закону України "Про акціонерні товариства"</w:t>
            </w:r>
            <w:r w:rsidRPr="0034274E">
              <w:rPr>
                <w:rFonts w:ascii="Times New Roman" w:hAnsi="Times New Roman" w:cs="Times New Roman"/>
                <w:lang w:val="uk-UA"/>
              </w:rPr>
              <w:t xml:space="preserve"> </w:t>
            </w:r>
            <w:r w:rsidRPr="008A5C1D">
              <w:rPr>
                <w:rFonts w:ascii="Times New Roman" w:hAnsi="Times New Roman" w:cs="Times New Roman"/>
                <w:lang w:val="uk-UA"/>
              </w:rPr>
              <w:t>як найбільша з наступних</w:t>
            </w:r>
            <w:r w:rsidRPr="0034274E">
              <w:rPr>
                <w:rFonts w:ascii="Times New Roman" w:hAnsi="Times New Roman" w:cs="Times New Roman"/>
                <w:lang w:val="uk-UA"/>
              </w:rPr>
              <w:t>:</w:t>
            </w:r>
          </w:p>
          <w:p w14:paraId="0B9740D0" w14:textId="15E077EC" w:rsidR="009920D7" w:rsidRPr="0034274E" w:rsidRDefault="009920D7" w:rsidP="009920D7">
            <w:pPr>
              <w:ind w:right="80"/>
              <w:jc w:val="both"/>
              <w:rPr>
                <w:rFonts w:ascii="Times New Roman" w:hAnsi="Times New Roman" w:cs="Times New Roman"/>
                <w:lang w:val="uk-UA"/>
              </w:rPr>
            </w:pPr>
            <w:r w:rsidRPr="0034274E">
              <w:rPr>
                <w:rFonts w:ascii="Times New Roman" w:hAnsi="Times New Roman" w:cs="Times New Roman"/>
                <w:lang w:val="uk-UA"/>
              </w:rPr>
              <w:t xml:space="preserve">1) найвища ціна акції, за якою </w:t>
            </w:r>
            <w:r w:rsidR="00AB7F2C" w:rsidRPr="0034274E">
              <w:rPr>
                <w:rFonts w:ascii="Times New Roman" w:hAnsi="Times New Roman" w:cs="Times New Roman"/>
                <w:lang w:val="uk-UA"/>
              </w:rPr>
              <w:t>ТОВ "Форсаж"</w:t>
            </w:r>
            <w:r w:rsidRPr="0034274E">
              <w:rPr>
                <w:rFonts w:ascii="Times New Roman" w:hAnsi="Times New Roman" w:cs="Times New Roman"/>
                <w:lang w:val="uk-UA"/>
              </w:rPr>
              <w:t>, його афілійовані особи або треті особи, що діють спільно з ним, придбавали акції цього товариства протягом 12 місяців, що передують даті набуття домінуючого контрольного пакета акцій включно з датою набуття</w:t>
            </w:r>
            <w:r w:rsidR="00A03CE7" w:rsidRPr="0034274E">
              <w:rPr>
                <w:rFonts w:ascii="Times New Roman" w:hAnsi="Times New Roman" w:cs="Times New Roman"/>
                <w:lang w:val="uk-UA"/>
              </w:rPr>
              <w:t xml:space="preserve"> </w:t>
            </w:r>
            <w:r w:rsidR="00A03CE7" w:rsidRPr="0034274E">
              <w:rPr>
                <w:rFonts w:ascii="Times New Roman" w:hAnsi="Times New Roman" w:cs="Times New Roman"/>
                <w:lang w:val="uk-UA"/>
              </w:rPr>
              <w:noBreakHyphen/>
            </w:r>
            <w:r w:rsidRPr="0034274E">
              <w:rPr>
                <w:rFonts w:ascii="Times New Roman" w:hAnsi="Times New Roman" w:cs="Times New Roman"/>
                <w:lang w:val="uk-UA"/>
              </w:rPr>
              <w:t xml:space="preserve"> </w:t>
            </w:r>
            <w:r w:rsidR="00A03CE7" w:rsidRPr="008A5C1D">
              <w:rPr>
                <w:rFonts w:ascii="Times New Roman" w:hAnsi="Times New Roman" w:cs="Times New Roman"/>
                <w:lang w:val="uk-UA"/>
              </w:rPr>
              <w:t>400,00 грн.;</w:t>
            </w:r>
          </w:p>
          <w:p w14:paraId="449E1812" w14:textId="7EC610F2" w:rsidR="009920D7" w:rsidRPr="0034274E" w:rsidRDefault="009920D7" w:rsidP="009920D7">
            <w:pPr>
              <w:ind w:right="80"/>
              <w:jc w:val="both"/>
              <w:rPr>
                <w:rFonts w:ascii="Times New Roman" w:hAnsi="Times New Roman" w:cs="Times New Roman"/>
                <w:lang w:val="uk-UA"/>
              </w:rPr>
            </w:pPr>
            <w:r w:rsidRPr="0034274E">
              <w:rPr>
                <w:rFonts w:ascii="Times New Roman" w:hAnsi="Times New Roman" w:cs="Times New Roman"/>
                <w:lang w:val="uk-UA"/>
              </w:rPr>
              <w:t xml:space="preserve">2) найвища ціна, за якою </w:t>
            </w:r>
            <w:r w:rsidR="00AB7F2C" w:rsidRPr="0034274E">
              <w:rPr>
                <w:rFonts w:ascii="Times New Roman" w:hAnsi="Times New Roman" w:cs="Times New Roman"/>
                <w:lang w:val="uk-UA"/>
              </w:rPr>
              <w:t>ТОВ "Форсаж"</w:t>
            </w:r>
            <w:r w:rsidRPr="0034274E">
              <w:rPr>
                <w:rFonts w:ascii="Times New Roman" w:hAnsi="Times New Roman" w:cs="Times New Roman"/>
                <w:lang w:val="uk-UA"/>
              </w:rPr>
              <w:t>, його афілійовані особи або треті особи, що діють спільно з ним, опосередковано набули право власності на акції цього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r w:rsidR="00A03CE7" w:rsidRPr="0034274E">
              <w:rPr>
                <w:rFonts w:ascii="Times New Roman" w:hAnsi="Times New Roman" w:cs="Times New Roman"/>
                <w:lang w:val="uk-UA"/>
              </w:rPr>
              <w:t xml:space="preserve"> – відсутня:</w:t>
            </w:r>
          </w:p>
          <w:p w14:paraId="194FE699" w14:textId="77777777" w:rsidR="009920D7" w:rsidRDefault="009920D7" w:rsidP="009920D7">
            <w:pPr>
              <w:ind w:right="80"/>
              <w:jc w:val="both"/>
              <w:rPr>
                <w:rFonts w:ascii="Times New Roman" w:hAnsi="Times New Roman" w:cs="Times New Roman"/>
                <w:lang w:val="uk-UA"/>
              </w:rPr>
            </w:pPr>
            <w:r w:rsidRPr="0034274E">
              <w:rPr>
                <w:rFonts w:ascii="Times New Roman" w:hAnsi="Times New Roman" w:cs="Times New Roman"/>
                <w:lang w:val="uk-UA"/>
              </w:rPr>
              <w:t xml:space="preserve">3) ринкова вартість акцій товариства, визначена відповідно до статті 8 </w:t>
            </w:r>
            <w:r w:rsidR="00A03CE7" w:rsidRPr="0034274E">
              <w:rPr>
                <w:rFonts w:ascii="Times New Roman" w:hAnsi="Times New Roman" w:cs="Times New Roman"/>
                <w:lang w:val="uk-UA"/>
              </w:rPr>
              <w:t xml:space="preserve">Закону України "Про акціонерні товариства" </w:t>
            </w:r>
            <w:r w:rsidRPr="0034274E">
              <w:rPr>
                <w:rFonts w:ascii="Times New Roman" w:hAnsi="Times New Roman" w:cs="Times New Roman"/>
                <w:lang w:val="uk-UA"/>
              </w:rPr>
              <w:t xml:space="preserve">станом на </w:t>
            </w:r>
            <w:r w:rsidR="00A03CE7" w:rsidRPr="0034274E">
              <w:rPr>
                <w:rFonts w:ascii="Times New Roman" w:hAnsi="Times New Roman" w:cs="Times New Roman"/>
                <w:lang w:val="uk-UA"/>
              </w:rPr>
              <w:t xml:space="preserve">14.06.2021 - </w:t>
            </w:r>
            <w:r w:rsidRPr="0034274E">
              <w:rPr>
                <w:rFonts w:ascii="Times New Roman" w:hAnsi="Times New Roman" w:cs="Times New Roman"/>
                <w:lang w:val="uk-UA"/>
              </w:rPr>
              <w:t xml:space="preserve">останній робочий день, що передує дню набуття </w:t>
            </w:r>
            <w:r w:rsidR="00AB7F2C" w:rsidRPr="0034274E">
              <w:rPr>
                <w:rFonts w:ascii="Times New Roman" w:hAnsi="Times New Roman" w:cs="Times New Roman"/>
                <w:lang w:val="uk-UA"/>
              </w:rPr>
              <w:t xml:space="preserve">ТОВ "Форсаж" </w:t>
            </w:r>
            <w:r w:rsidRPr="0034274E">
              <w:rPr>
                <w:rFonts w:ascii="Times New Roman" w:hAnsi="Times New Roman" w:cs="Times New Roman"/>
                <w:lang w:val="uk-UA"/>
              </w:rPr>
              <w:t>домінуючого пакета акцій товариства</w:t>
            </w:r>
            <w:r w:rsidR="00A03CE7" w:rsidRPr="0034274E">
              <w:rPr>
                <w:rFonts w:ascii="Times New Roman" w:hAnsi="Times New Roman" w:cs="Times New Roman"/>
                <w:lang w:val="uk-UA"/>
              </w:rPr>
              <w:t xml:space="preserve"> </w:t>
            </w:r>
            <w:r w:rsidR="00A03CE7" w:rsidRPr="0034274E">
              <w:rPr>
                <w:rFonts w:ascii="Times New Roman" w:hAnsi="Times New Roman" w:cs="Times New Roman"/>
                <w:lang w:val="uk-UA"/>
              </w:rPr>
              <w:noBreakHyphen/>
              <w:t xml:space="preserve"> </w:t>
            </w:r>
            <w:r w:rsidR="00A03CE7" w:rsidRPr="008A5C1D">
              <w:rPr>
                <w:rFonts w:ascii="Times New Roman" w:hAnsi="Times New Roman" w:cs="Times New Roman"/>
                <w:lang w:val="uk-UA"/>
              </w:rPr>
              <w:t>400,00 грн.</w:t>
            </w:r>
          </w:p>
          <w:p w14:paraId="34C54E2C" w14:textId="5D5ECF9F" w:rsidR="00BB392C" w:rsidRPr="0034274E" w:rsidRDefault="00BB392C" w:rsidP="009920D7">
            <w:pPr>
              <w:ind w:right="80"/>
              <w:jc w:val="both"/>
              <w:rPr>
                <w:rFonts w:ascii="Times New Roman" w:hAnsi="Times New Roman" w:cs="Times New Roman"/>
                <w:lang w:val="uk-UA"/>
              </w:rPr>
            </w:pPr>
          </w:p>
        </w:tc>
      </w:tr>
      <w:tr w:rsidR="007833A7" w:rsidRPr="0034274E" w14:paraId="4B6EBA1A" w14:textId="77777777" w:rsidTr="00873184">
        <w:tc>
          <w:tcPr>
            <w:tcW w:w="5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33FCCFC6" w14:textId="3D338BFD" w:rsidR="00BF0E95" w:rsidRPr="0034274E" w:rsidRDefault="00BF0E95" w:rsidP="008A5C1D">
            <w:pPr>
              <w:ind w:right="63"/>
              <w:jc w:val="center"/>
              <w:rPr>
                <w:rFonts w:ascii="Times New Roman" w:hAnsi="Times New Roman" w:cs="Times New Roman"/>
                <w:b/>
                <w:lang w:val="uk-UA"/>
              </w:rPr>
            </w:pPr>
            <w:r w:rsidRPr="0034274E">
              <w:rPr>
                <w:rFonts w:ascii="Times New Roman" w:hAnsi="Times New Roman" w:cs="Times New Roman"/>
                <w:b/>
                <w:lang w:val="uk-UA"/>
              </w:rPr>
              <w:lastRenderedPageBreak/>
              <w:t>4</w:t>
            </w:r>
          </w:p>
        </w:tc>
        <w:tc>
          <w:tcPr>
            <w:tcW w:w="9382"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E2B3A77" w14:textId="0CF1CB5D" w:rsidR="00BF0E95" w:rsidRPr="0034274E" w:rsidRDefault="00BF0E95" w:rsidP="00BF0E95">
            <w:pPr>
              <w:ind w:right="80"/>
              <w:jc w:val="both"/>
              <w:rPr>
                <w:rFonts w:ascii="Times New Roman" w:hAnsi="Times New Roman" w:cs="Times New Roman"/>
                <w:b/>
                <w:lang w:val="uk-UA"/>
              </w:rPr>
            </w:pPr>
            <w:r w:rsidRPr="0034274E">
              <w:rPr>
                <w:rFonts w:ascii="Times New Roman" w:hAnsi="Times New Roman" w:cs="Times New Roman"/>
                <w:b/>
                <w:lang w:val="uk-UA"/>
              </w:rPr>
              <w:t>Порядок реалізації цієї Оферти</w:t>
            </w:r>
          </w:p>
        </w:tc>
      </w:tr>
      <w:tr w:rsidR="007833A7" w:rsidRPr="0034274E" w14:paraId="6AF175F6" w14:textId="77777777" w:rsidTr="00873184">
        <w:trPr>
          <w:trHeight w:val="532"/>
        </w:trPr>
        <w:tc>
          <w:tcPr>
            <w:tcW w:w="567" w:type="dxa"/>
            <w:tcBorders>
              <w:top w:val="single" w:sz="4" w:space="0" w:color="00000A"/>
              <w:left w:val="single" w:sz="4" w:space="0" w:color="00000A"/>
              <w:bottom w:val="single" w:sz="4" w:space="0" w:color="auto"/>
              <w:right w:val="single" w:sz="4" w:space="0" w:color="00000A"/>
            </w:tcBorders>
            <w:shd w:val="clear" w:color="auto" w:fill="auto"/>
            <w:tcMar>
              <w:left w:w="28" w:type="dxa"/>
            </w:tcMar>
          </w:tcPr>
          <w:p w14:paraId="2A0AE90A" w14:textId="7D8E437F" w:rsidR="00BF0E95" w:rsidRPr="0034274E" w:rsidRDefault="00BF0E95" w:rsidP="008A5C1D">
            <w:pPr>
              <w:ind w:right="63"/>
              <w:jc w:val="center"/>
              <w:rPr>
                <w:rFonts w:ascii="Times New Roman" w:hAnsi="Times New Roman" w:cs="Times New Roman"/>
                <w:lang w:val="uk-UA"/>
              </w:rPr>
            </w:pPr>
            <w:r w:rsidRPr="0034274E">
              <w:rPr>
                <w:rFonts w:ascii="Times New Roman" w:hAnsi="Times New Roman" w:cs="Times New Roman"/>
                <w:lang w:val="uk-UA"/>
              </w:rPr>
              <w:t>4.1</w:t>
            </w:r>
          </w:p>
        </w:tc>
        <w:tc>
          <w:tcPr>
            <w:tcW w:w="9382" w:type="dxa"/>
            <w:gridSpan w:val="2"/>
            <w:tcBorders>
              <w:top w:val="single" w:sz="4" w:space="0" w:color="00000A"/>
              <w:left w:val="single" w:sz="4" w:space="0" w:color="00000A"/>
              <w:bottom w:val="single" w:sz="4" w:space="0" w:color="auto"/>
              <w:right w:val="single" w:sz="4" w:space="0" w:color="00000A"/>
            </w:tcBorders>
            <w:shd w:val="clear" w:color="auto" w:fill="auto"/>
            <w:tcMar>
              <w:left w:w="28" w:type="dxa"/>
            </w:tcMar>
          </w:tcPr>
          <w:p w14:paraId="604D42AC" w14:textId="77777777" w:rsidR="00BF0E95" w:rsidRPr="008A5C1D" w:rsidRDefault="00BF0E95" w:rsidP="008A5C1D">
            <w:pPr>
              <w:ind w:right="79"/>
              <w:jc w:val="both"/>
              <w:rPr>
                <w:rFonts w:ascii="Times New Roman" w:eastAsia="Times New Roman" w:hAnsi="Times New Roman" w:cs="Times New Roman"/>
                <w:i/>
                <w:shd w:val="clear" w:color="auto" w:fill="FFFFFF"/>
                <w:lang w:val="uk-UA" w:eastAsia="ru-RU"/>
              </w:rPr>
            </w:pPr>
            <w:r w:rsidRPr="008A5C1D">
              <w:rPr>
                <w:rFonts w:ascii="Times New Roman" w:eastAsia="Times New Roman" w:hAnsi="Times New Roman" w:cs="Times New Roman"/>
                <w:i/>
                <w:shd w:val="clear" w:color="auto" w:fill="FFFFFF"/>
                <w:lang w:val="uk-UA" w:eastAsia="ru-RU"/>
              </w:rPr>
              <w:t>строк, протягом якого акціонери можуть повідомити про прийняття пропозиції про придбання акцій:</w:t>
            </w:r>
          </w:p>
          <w:p w14:paraId="66F6672F" w14:textId="55C05021"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xml:space="preserve">Повідомлення про прийняття пропозиції про придбання акцій має бути надіслане акціонером протягом 10 (десяти) робочих днів з дати надходження оферти, за адресою </w:t>
            </w:r>
            <w:r w:rsidR="00300EF9" w:rsidRPr="008A5C1D">
              <w:rPr>
                <w:rFonts w:ascii="Times New Roman" w:eastAsia="Times New Roman" w:hAnsi="Times New Roman" w:cs="Times New Roman"/>
                <w:shd w:val="clear" w:color="auto" w:fill="FFFFFF"/>
                <w:lang w:val="uk-UA" w:eastAsia="ru-RU"/>
              </w:rPr>
              <w:t xml:space="preserve">відповідальної </w:t>
            </w:r>
            <w:r w:rsidRPr="008A5C1D">
              <w:rPr>
                <w:rFonts w:ascii="Times New Roman" w:eastAsia="Times New Roman" w:hAnsi="Times New Roman" w:cs="Times New Roman"/>
                <w:shd w:val="clear" w:color="auto" w:fill="FFFFFF"/>
                <w:lang w:val="uk-UA" w:eastAsia="ru-RU"/>
              </w:rPr>
              <w:t xml:space="preserve">особи, вказаної у </w:t>
            </w:r>
            <w:proofErr w:type="spellStart"/>
            <w:r w:rsidRPr="008A5C1D">
              <w:rPr>
                <w:rFonts w:ascii="Times New Roman" w:eastAsia="Times New Roman" w:hAnsi="Times New Roman" w:cs="Times New Roman"/>
                <w:shd w:val="clear" w:color="auto" w:fill="FFFFFF"/>
                <w:lang w:val="uk-UA" w:eastAsia="ru-RU"/>
              </w:rPr>
              <w:t>пп</w:t>
            </w:r>
            <w:proofErr w:type="spellEnd"/>
            <w:r w:rsidRPr="008A5C1D">
              <w:rPr>
                <w:rFonts w:ascii="Times New Roman" w:eastAsia="Times New Roman" w:hAnsi="Times New Roman" w:cs="Times New Roman"/>
                <w:shd w:val="clear" w:color="auto" w:fill="FFFFFF"/>
                <w:lang w:val="uk-UA" w:eastAsia="ru-RU"/>
              </w:rPr>
              <w:t>. 1.3</w:t>
            </w:r>
            <w:r w:rsidR="0081550D" w:rsidRPr="008A5C1D">
              <w:rPr>
                <w:rFonts w:ascii="Times New Roman" w:eastAsia="Times New Roman" w:hAnsi="Times New Roman" w:cs="Times New Roman"/>
                <w:shd w:val="clear" w:color="auto" w:fill="FFFFFF"/>
                <w:lang w:val="uk-UA" w:eastAsia="ru-RU"/>
              </w:rPr>
              <w:t xml:space="preserve"> п.1 цієї оферти (вище).</w:t>
            </w:r>
          </w:p>
          <w:p w14:paraId="62CB7CD9" w14:textId="434010DC" w:rsidR="00A0140E" w:rsidRPr="008A5C1D" w:rsidRDefault="00A0140E" w:rsidP="00A0140E">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Датою надходження оферти акціонеру вважається остання дата строку, визначеного чинним законодавством щодо нормативних строків пересилання поштових відправлень.</w:t>
            </w:r>
          </w:p>
          <w:p w14:paraId="62E81EC6" w14:textId="77777777"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В повідомленні про прийняття пропозиції про придбання акцій мають бути зазначені:</w:t>
            </w:r>
          </w:p>
          <w:p w14:paraId="463128FD" w14:textId="77777777"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Ідентифікаційні дані акціонера:</w:t>
            </w:r>
          </w:p>
          <w:p w14:paraId="36FBF8DF" w14:textId="77777777"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для фізичних осіб-громадян України: прізвище, ім'я та по-батькові особи згідно із паспортом, місце проживання,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728DD38B" w14:textId="77777777"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для фізичних осіб-іноземців та осіб без громадянства: повне ім'я англійською мовою (для громадян РФ та Республіки Білорусь – російською мовою) та його транслітерація українською мовою, місце проживання, серію та номер паспорта, реєстраційний номер облікової картки платника податків (за наявності);</w:t>
            </w:r>
          </w:p>
          <w:p w14:paraId="5340FA2E" w14:textId="77777777"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для юридичних осіб-резидентів: повне найменування відповідно до установчих документів, код за ЄДРПОУ, місцезнаходження (повна адреса);</w:t>
            </w:r>
          </w:p>
          <w:p w14:paraId="4309E97B" w14:textId="77777777"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для юридичних осіб-нерезидентів: повне найменування англійською мовою та його транслітерація українською мовою, місцезнаходження (повна адреса) українською та англійською мовами(для резидентів РФ та Республіки Білорусь – російською мовою), ідентифікаційний код/номер з торговельного, банківського, судового реєстру або іншого офіційного документа, що підтверджує реєстрацію юридичної особи-нерезидента в країні, у якій зареєстровано її головний офіс.</w:t>
            </w:r>
          </w:p>
          <w:p w14:paraId="639631B4" w14:textId="17B7C7EE" w:rsidR="0081550D" w:rsidRPr="008A5C1D" w:rsidRDefault="0081550D" w:rsidP="0081550D">
            <w:pPr>
              <w:ind w:right="193" w:firstLine="490"/>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Кількість акцій Т</w:t>
            </w:r>
            <w:r w:rsidR="00BF0E95" w:rsidRPr="008A5C1D">
              <w:rPr>
                <w:rFonts w:ascii="Times New Roman" w:eastAsia="Times New Roman" w:hAnsi="Times New Roman" w:cs="Times New Roman"/>
                <w:shd w:val="clear" w:color="auto" w:fill="FFFFFF"/>
                <w:lang w:val="uk-UA" w:eastAsia="ru-RU"/>
              </w:rPr>
              <w:t>овариства, щодо яких не встановлено обмеження (обтяження), що належать такому акціонеру.</w:t>
            </w:r>
          </w:p>
          <w:p w14:paraId="7E35EFEF" w14:textId="77777777" w:rsidR="0081550D" w:rsidRPr="008A5C1D" w:rsidRDefault="00BF0E95" w:rsidP="0081550D">
            <w:pPr>
              <w:ind w:right="193" w:firstLine="490"/>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Реквізити рахунку у цінних паперах акціонера.</w:t>
            </w:r>
          </w:p>
          <w:p w14:paraId="76CB2904" w14:textId="43611380" w:rsidR="00BF0E95" w:rsidRPr="008A5C1D" w:rsidRDefault="00BF0E95" w:rsidP="0081550D">
            <w:pPr>
              <w:ind w:right="193" w:firstLine="490"/>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За наявності - банківські (платіжні) реквізити акціонера.</w:t>
            </w:r>
          </w:p>
        </w:tc>
      </w:tr>
      <w:tr w:rsidR="007833A7" w:rsidRPr="00D26D71" w14:paraId="2EAF93C7" w14:textId="77777777" w:rsidTr="00873184">
        <w:trPr>
          <w:trHeight w:val="955"/>
        </w:trPr>
        <w:tc>
          <w:tcPr>
            <w:tcW w:w="567" w:type="dxa"/>
            <w:tcBorders>
              <w:top w:val="single" w:sz="4" w:space="0" w:color="auto"/>
              <w:left w:val="single" w:sz="4" w:space="0" w:color="00000A"/>
              <w:bottom w:val="single" w:sz="4" w:space="0" w:color="auto"/>
              <w:right w:val="single" w:sz="4" w:space="0" w:color="00000A"/>
            </w:tcBorders>
            <w:shd w:val="clear" w:color="auto" w:fill="auto"/>
            <w:tcMar>
              <w:left w:w="28" w:type="dxa"/>
            </w:tcMar>
          </w:tcPr>
          <w:p w14:paraId="1B597B9E" w14:textId="4DCED888" w:rsidR="00BF0E95" w:rsidRPr="0034274E" w:rsidRDefault="00BF0E95" w:rsidP="008A5C1D">
            <w:pPr>
              <w:ind w:right="63"/>
              <w:jc w:val="center"/>
              <w:rPr>
                <w:rFonts w:ascii="Times New Roman" w:hAnsi="Times New Roman" w:cs="Times New Roman"/>
                <w:lang w:val="uk-UA"/>
              </w:rPr>
            </w:pPr>
            <w:r w:rsidRPr="0034274E">
              <w:rPr>
                <w:rFonts w:ascii="Times New Roman" w:hAnsi="Times New Roman" w:cs="Times New Roman"/>
                <w:lang w:val="uk-UA"/>
              </w:rPr>
              <w:t>4.2</w:t>
            </w:r>
          </w:p>
        </w:tc>
        <w:tc>
          <w:tcPr>
            <w:tcW w:w="9382" w:type="dxa"/>
            <w:gridSpan w:val="2"/>
            <w:tcBorders>
              <w:top w:val="single" w:sz="4" w:space="0" w:color="auto"/>
              <w:left w:val="single" w:sz="4" w:space="0" w:color="00000A"/>
              <w:bottom w:val="single" w:sz="4" w:space="0" w:color="auto"/>
              <w:right w:val="single" w:sz="4" w:space="0" w:color="00000A"/>
            </w:tcBorders>
            <w:shd w:val="clear" w:color="auto" w:fill="auto"/>
            <w:tcMar>
              <w:left w:w="28" w:type="dxa"/>
            </w:tcMar>
          </w:tcPr>
          <w:p w14:paraId="5C0F6BDB" w14:textId="589C7723" w:rsidR="005A005E" w:rsidRPr="008A5C1D" w:rsidRDefault="00BF0E95" w:rsidP="00BF0E95">
            <w:pPr>
              <w:rPr>
                <w:rFonts w:ascii="Times New Roman" w:eastAsia="Times New Roman" w:hAnsi="Times New Roman" w:cs="Times New Roman"/>
                <w:i/>
                <w:shd w:val="clear" w:color="auto" w:fill="FFFFFF"/>
                <w:lang w:val="uk-UA" w:eastAsia="ru-RU"/>
              </w:rPr>
            </w:pPr>
            <w:r w:rsidRPr="008A5C1D">
              <w:rPr>
                <w:rFonts w:ascii="Times New Roman" w:eastAsia="Times New Roman" w:hAnsi="Times New Roman" w:cs="Times New Roman"/>
                <w:i/>
                <w:shd w:val="clear" w:color="auto" w:fill="FFFFFF"/>
                <w:lang w:val="uk-UA" w:eastAsia="ru-RU"/>
              </w:rPr>
              <w:t xml:space="preserve">порядок укладення договорів купівлі-продажу акцій та </w:t>
            </w:r>
            <w:r w:rsidR="00332453" w:rsidRPr="008A5C1D">
              <w:rPr>
                <w:rFonts w:ascii="Times New Roman" w:eastAsia="Times New Roman" w:hAnsi="Times New Roman" w:cs="Times New Roman"/>
                <w:i/>
                <w:shd w:val="clear" w:color="auto" w:fill="FFFFFF"/>
                <w:lang w:val="uk-UA" w:eastAsia="ru-RU"/>
              </w:rPr>
              <w:t xml:space="preserve">порядок </w:t>
            </w:r>
            <w:r w:rsidRPr="008A5C1D">
              <w:rPr>
                <w:rFonts w:ascii="Times New Roman" w:eastAsia="Times New Roman" w:hAnsi="Times New Roman" w:cs="Times New Roman"/>
                <w:i/>
                <w:shd w:val="clear" w:color="auto" w:fill="FFFFFF"/>
                <w:lang w:val="uk-UA" w:eastAsia="ru-RU"/>
              </w:rPr>
              <w:t>оплати акцій, що придбаваються:</w:t>
            </w:r>
          </w:p>
          <w:p w14:paraId="40DF32C8" w14:textId="090CF4AF" w:rsidR="0081550D" w:rsidRPr="008A5C1D" w:rsidRDefault="00BF0E95" w:rsidP="008A5C1D">
            <w:pPr>
              <w:rPr>
                <w:rFonts w:ascii="Times New Roman" w:eastAsia="Times New Roman" w:hAnsi="Times New Roman" w:cs="Times New Roman"/>
                <w:shd w:val="clear" w:color="auto" w:fill="FFFFFF"/>
                <w:lang w:val="uk-UA" w:eastAsia="ru-RU"/>
              </w:rPr>
            </w:pPr>
            <w:bookmarkStart w:id="0" w:name="n1395"/>
            <w:bookmarkEnd w:id="0"/>
            <w:r w:rsidRPr="008A5C1D">
              <w:rPr>
                <w:rFonts w:ascii="Times New Roman" w:eastAsia="Times New Roman" w:hAnsi="Times New Roman" w:cs="Times New Roman"/>
                <w:shd w:val="clear" w:color="auto" w:fill="FFFFFF"/>
                <w:lang w:val="uk-UA" w:eastAsia="ru-RU"/>
              </w:rPr>
              <w:t xml:space="preserve">Відповідно до ст. 208 Цивільного кодексу України та ч. </w:t>
            </w:r>
            <w:r w:rsidR="00DD2A02" w:rsidRPr="008A5C1D">
              <w:rPr>
                <w:rFonts w:ascii="Times New Roman" w:eastAsia="Times New Roman" w:hAnsi="Times New Roman" w:cs="Times New Roman"/>
                <w:shd w:val="clear" w:color="auto" w:fill="FFFFFF"/>
                <w:lang w:val="uk-UA" w:eastAsia="ru-RU"/>
              </w:rPr>
              <w:t>12</w:t>
            </w:r>
            <w:r w:rsidRPr="008A5C1D">
              <w:rPr>
                <w:rFonts w:ascii="Times New Roman" w:eastAsia="Times New Roman" w:hAnsi="Times New Roman" w:cs="Times New Roman"/>
                <w:shd w:val="clear" w:color="auto" w:fill="FFFFFF"/>
                <w:lang w:val="uk-UA" w:eastAsia="ru-RU"/>
              </w:rPr>
              <w:t xml:space="preserve">. ст. </w:t>
            </w:r>
            <w:r w:rsidR="00DD2A02" w:rsidRPr="008A5C1D">
              <w:rPr>
                <w:rFonts w:ascii="Times New Roman" w:eastAsia="Times New Roman" w:hAnsi="Times New Roman" w:cs="Times New Roman"/>
                <w:shd w:val="clear" w:color="auto" w:fill="FFFFFF"/>
                <w:lang w:val="uk-UA" w:eastAsia="ru-RU"/>
              </w:rPr>
              <w:t>36</w:t>
            </w:r>
            <w:r w:rsidRPr="008A5C1D">
              <w:rPr>
                <w:rFonts w:ascii="Times New Roman" w:eastAsia="Times New Roman" w:hAnsi="Times New Roman" w:cs="Times New Roman"/>
                <w:shd w:val="clear" w:color="auto" w:fill="FFFFFF"/>
                <w:lang w:val="uk-UA" w:eastAsia="ru-RU"/>
              </w:rPr>
              <w:t xml:space="preserve"> Закону України </w:t>
            </w:r>
            <w:r w:rsidR="00DD2A02" w:rsidRPr="008A5C1D">
              <w:rPr>
                <w:rFonts w:ascii="Times New Roman" w:eastAsia="Times New Roman" w:hAnsi="Times New Roman" w:cs="Times New Roman"/>
                <w:shd w:val="clear" w:color="auto" w:fill="FFFFFF"/>
                <w:lang w:val="uk-UA" w:eastAsia="ru-RU"/>
              </w:rPr>
              <w:t>"Про ринки капіталу та організовані товарні ринки"</w:t>
            </w:r>
            <w:r w:rsidRPr="008A5C1D">
              <w:rPr>
                <w:rFonts w:ascii="Times New Roman" w:eastAsia="Times New Roman" w:hAnsi="Times New Roman" w:cs="Times New Roman"/>
                <w:shd w:val="clear" w:color="auto" w:fill="FFFFFF"/>
                <w:lang w:val="uk-UA" w:eastAsia="ru-RU"/>
              </w:rPr>
              <w:t xml:space="preserve"> правочини щодо цінних паперів повинні вчинятися у письмовій формі та за участю або посередництвом </w:t>
            </w:r>
            <w:r w:rsidR="005A005E" w:rsidRPr="008A5C1D">
              <w:rPr>
                <w:rFonts w:ascii="Times New Roman" w:eastAsia="Times New Roman" w:hAnsi="Times New Roman" w:cs="Times New Roman"/>
                <w:shd w:val="clear" w:color="auto" w:fill="FFFFFF"/>
                <w:lang w:val="uk-UA" w:eastAsia="ru-RU"/>
              </w:rPr>
              <w:t>інвестиційної фірми</w:t>
            </w:r>
            <w:r w:rsidRPr="008A5C1D">
              <w:rPr>
                <w:rFonts w:ascii="Times New Roman" w:eastAsia="Times New Roman" w:hAnsi="Times New Roman" w:cs="Times New Roman"/>
                <w:shd w:val="clear" w:color="auto" w:fill="FFFFFF"/>
                <w:lang w:val="uk-UA" w:eastAsia="ru-RU"/>
              </w:rPr>
              <w:t>.</w:t>
            </w:r>
          </w:p>
          <w:p w14:paraId="0C0A5A0D" w14:textId="21F8814A" w:rsidR="0081550D" w:rsidRPr="008A5C1D" w:rsidRDefault="00BF0E95" w:rsidP="00FA7966">
            <w:pPr>
              <w:ind w:right="193" w:firstLine="490"/>
              <w:jc w:val="both"/>
              <w:rPr>
                <w:rFonts w:ascii="Times New Roman" w:hAnsi="Times New Roman" w:cs="Times New Roman"/>
                <w:lang w:val="uk-UA"/>
              </w:rPr>
            </w:pPr>
            <w:r w:rsidRPr="008A5C1D">
              <w:rPr>
                <w:rFonts w:ascii="Times New Roman" w:eastAsia="Times New Roman" w:hAnsi="Times New Roman" w:cs="Times New Roman"/>
                <w:shd w:val="clear" w:color="auto" w:fill="FFFFFF"/>
                <w:lang w:val="uk-UA" w:eastAsia="ru-RU"/>
              </w:rPr>
              <w:t xml:space="preserve">Протягом 30 днів з дня закінчення зазначеного в </w:t>
            </w:r>
            <w:proofErr w:type="spellStart"/>
            <w:r w:rsidRPr="008A5C1D">
              <w:rPr>
                <w:rFonts w:ascii="Times New Roman" w:eastAsia="Times New Roman" w:hAnsi="Times New Roman" w:cs="Times New Roman"/>
                <w:shd w:val="clear" w:color="auto" w:fill="FFFFFF"/>
                <w:lang w:val="uk-UA" w:eastAsia="ru-RU"/>
              </w:rPr>
              <w:t>пп</w:t>
            </w:r>
            <w:proofErr w:type="spellEnd"/>
            <w:r w:rsidRPr="008A5C1D">
              <w:rPr>
                <w:rFonts w:ascii="Times New Roman" w:eastAsia="Times New Roman" w:hAnsi="Times New Roman" w:cs="Times New Roman"/>
                <w:shd w:val="clear" w:color="auto" w:fill="FFFFFF"/>
                <w:lang w:val="uk-UA" w:eastAsia="ru-RU"/>
              </w:rPr>
              <w:t xml:space="preserve">. 4.1 п. 4 оферти строку відповідальна особа, та акціонер, який прийняв пропозицію про придбання акцій мають укласти договір купівлі-продажу акцій з обов’язковим залученням </w:t>
            </w:r>
            <w:r w:rsidR="005A005E" w:rsidRPr="008A5C1D">
              <w:rPr>
                <w:rFonts w:ascii="Times New Roman" w:eastAsia="Times New Roman" w:hAnsi="Times New Roman" w:cs="Times New Roman"/>
                <w:shd w:val="clear" w:color="auto" w:fill="FFFFFF"/>
                <w:lang w:val="uk-UA" w:eastAsia="ru-RU"/>
              </w:rPr>
              <w:t>інвестиційної фірми</w:t>
            </w:r>
            <w:r w:rsidRPr="008A5C1D">
              <w:rPr>
                <w:rFonts w:ascii="Times New Roman" w:eastAsia="Times New Roman" w:hAnsi="Times New Roman" w:cs="Times New Roman"/>
                <w:shd w:val="clear" w:color="auto" w:fill="FFFFFF"/>
                <w:lang w:val="uk-UA" w:eastAsia="ru-RU"/>
              </w:rPr>
              <w:t xml:space="preserve">. Для реалізації цієї оферти у якості </w:t>
            </w:r>
            <w:r w:rsidR="005A005E" w:rsidRPr="008A5C1D">
              <w:rPr>
                <w:rFonts w:ascii="Times New Roman" w:eastAsia="Times New Roman" w:hAnsi="Times New Roman" w:cs="Times New Roman"/>
                <w:shd w:val="clear" w:color="auto" w:fill="FFFFFF"/>
                <w:lang w:val="uk-UA" w:eastAsia="ru-RU"/>
              </w:rPr>
              <w:t>інвестиційної фірми</w:t>
            </w:r>
            <w:r w:rsidRPr="008A5C1D">
              <w:rPr>
                <w:rFonts w:ascii="Times New Roman" w:eastAsia="Times New Roman" w:hAnsi="Times New Roman" w:cs="Times New Roman"/>
                <w:shd w:val="clear" w:color="auto" w:fill="FFFFFF"/>
                <w:lang w:val="uk-UA" w:eastAsia="ru-RU"/>
              </w:rPr>
              <w:t xml:space="preserve"> </w:t>
            </w:r>
            <w:r w:rsidRPr="008A5C1D">
              <w:rPr>
                <w:rFonts w:ascii="Times New Roman" w:hAnsi="Times New Roman" w:cs="Times New Roman"/>
                <w:lang w:val="uk-UA"/>
              </w:rPr>
              <w:t xml:space="preserve">залучено </w:t>
            </w:r>
            <w:r w:rsidR="00440A62" w:rsidRPr="008A5C1D">
              <w:rPr>
                <w:rFonts w:ascii="Times New Roman" w:hAnsi="Times New Roman" w:cs="Times New Roman"/>
                <w:lang w:val="uk-UA"/>
              </w:rPr>
              <w:t>Товариство з обмеженою відповідальністю "</w:t>
            </w:r>
            <w:proofErr w:type="spellStart"/>
            <w:r w:rsidR="00440A62" w:rsidRPr="008A5C1D">
              <w:rPr>
                <w:rFonts w:ascii="Times New Roman" w:hAnsi="Times New Roman" w:cs="Times New Roman"/>
                <w:lang w:val="uk-UA"/>
              </w:rPr>
              <w:t>Фінаста</w:t>
            </w:r>
            <w:proofErr w:type="spellEnd"/>
            <w:r w:rsidR="00440A62" w:rsidRPr="008A5C1D">
              <w:rPr>
                <w:rFonts w:ascii="Times New Roman" w:hAnsi="Times New Roman" w:cs="Times New Roman"/>
                <w:lang w:val="uk-UA"/>
              </w:rPr>
              <w:t xml:space="preserve">" (ідентифікаційний код 34762675; місцезнаходження: вул. </w:t>
            </w:r>
            <w:proofErr w:type="spellStart"/>
            <w:r w:rsidR="00440A62" w:rsidRPr="008A5C1D">
              <w:rPr>
                <w:rFonts w:ascii="Times New Roman" w:hAnsi="Times New Roman" w:cs="Times New Roman"/>
                <w:lang w:val="uk-UA"/>
              </w:rPr>
              <w:t>Глибочицька</w:t>
            </w:r>
            <w:proofErr w:type="spellEnd"/>
            <w:r w:rsidR="00440A62" w:rsidRPr="008A5C1D">
              <w:rPr>
                <w:rFonts w:ascii="Times New Roman" w:hAnsi="Times New Roman" w:cs="Times New Roman"/>
                <w:lang w:val="uk-UA"/>
              </w:rPr>
              <w:t>, буд. 28, м. Київ, 04050; ліцензія на провадження професійної діяльності на фондовому ринку – діяльності з торгівлі цінними паперами – брокерської діяльності серії АД № 075867, видана Національною комісією з цінних паперів та фондового ринку 18.09.2012, строк дії ліцензії – з 16.05.2012 необмежений</w:t>
            </w:r>
            <w:r w:rsidR="008A7D56" w:rsidRPr="008A5C1D">
              <w:rPr>
                <w:rFonts w:ascii="Times New Roman" w:hAnsi="Times New Roman" w:cs="Times New Roman"/>
                <w:lang w:val="uk-UA"/>
              </w:rPr>
              <w:t xml:space="preserve">; контактна особа: заступник генерального директора </w:t>
            </w:r>
            <w:proofErr w:type="spellStart"/>
            <w:r w:rsidR="008A7D56" w:rsidRPr="008A5C1D">
              <w:rPr>
                <w:rFonts w:ascii="Times New Roman" w:hAnsi="Times New Roman" w:cs="Times New Roman"/>
                <w:lang w:val="uk-UA"/>
              </w:rPr>
              <w:t>Овчинникова</w:t>
            </w:r>
            <w:proofErr w:type="spellEnd"/>
            <w:r w:rsidR="008A7D56" w:rsidRPr="008A5C1D">
              <w:rPr>
                <w:rFonts w:ascii="Times New Roman" w:hAnsi="Times New Roman" w:cs="Times New Roman"/>
                <w:lang w:val="uk-UA"/>
              </w:rPr>
              <w:t xml:space="preserve"> Олена Павлівна, </w:t>
            </w:r>
            <w:proofErr w:type="spellStart"/>
            <w:r w:rsidR="008A7D56" w:rsidRPr="008A5C1D">
              <w:rPr>
                <w:rFonts w:ascii="Times New Roman" w:hAnsi="Times New Roman" w:cs="Times New Roman"/>
                <w:lang w:val="uk-UA"/>
              </w:rPr>
              <w:t>тел</w:t>
            </w:r>
            <w:proofErr w:type="spellEnd"/>
            <w:r w:rsidR="008A7D56" w:rsidRPr="008A5C1D">
              <w:rPr>
                <w:rFonts w:ascii="Times New Roman" w:hAnsi="Times New Roman" w:cs="Times New Roman"/>
                <w:lang w:val="uk-UA"/>
              </w:rPr>
              <w:t xml:space="preserve">.: (050) 163-03-38, адреса </w:t>
            </w:r>
            <w:r w:rsidR="00FA7966" w:rsidRPr="008A5C1D">
              <w:rPr>
                <w:rFonts w:ascii="Times New Roman" w:hAnsi="Times New Roman" w:cs="Times New Roman"/>
                <w:lang w:val="uk-UA"/>
              </w:rPr>
              <w:t>електронн</w:t>
            </w:r>
            <w:r w:rsidR="008A7D56" w:rsidRPr="008A5C1D">
              <w:rPr>
                <w:rFonts w:ascii="Times New Roman" w:hAnsi="Times New Roman" w:cs="Times New Roman"/>
                <w:lang w:val="uk-UA"/>
              </w:rPr>
              <w:t>ої</w:t>
            </w:r>
            <w:r w:rsidR="00FA7966" w:rsidRPr="008A5C1D">
              <w:rPr>
                <w:rFonts w:ascii="Times New Roman" w:hAnsi="Times New Roman" w:cs="Times New Roman"/>
                <w:lang w:val="uk-UA"/>
              </w:rPr>
              <w:t xml:space="preserve"> пошт</w:t>
            </w:r>
            <w:r w:rsidR="008A7D56" w:rsidRPr="008A5C1D">
              <w:rPr>
                <w:rFonts w:ascii="Times New Roman" w:hAnsi="Times New Roman" w:cs="Times New Roman"/>
                <w:lang w:val="uk-UA"/>
              </w:rPr>
              <w:t>и: elena.ovchinnikova@finasta.com.ua</w:t>
            </w:r>
            <w:r w:rsidRPr="008A5C1D">
              <w:rPr>
                <w:rFonts w:ascii="Times New Roman" w:hAnsi="Times New Roman" w:cs="Times New Roman"/>
                <w:lang w:val="uk-UA"/>
              </w:rPr>
              <w:t>.</w:t>
            </w:r>
          </w:p>
          <w:p w14:paraId="6C1D1740" w14:textId="77777777"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xml:space="preserve">Протягом 30 днів з дня закінчення зазначеного в </w:t>
            </w:r>
            <w:proofErr w:type="spellStart"/>
            <w:r w:rsidRPr="008A5C1D">
              <w:rPr>
                <w:rFonts w:ascii="Times New Roman" w:eastAsia="Times New Roman" w:hAnsi="Times New Roman" w:cs="Times New Roman"/>
                <w:shd w:val="clear" w:color="auto" w:fill="FFFFFF"/>
                <w:lang w:val="uk-UA" w:eastAsia="ru-RU"/>
              </w:rPr>
              <w:t>пп</w:t>
            </w:r>
            <w:proofErr w:type="spellEnd"/>
            <w:r w:rsidRPr="008A5C1D">
              <w:rPr>
                <w:rFonts w:ascii="Times New Roman" w:eastAsia="Times New Roman" w:hAnsi="Times New Roman" w:cs="Times New Roman"/>
                <w:shd w:val="clear" w:color="auto" w:fill="FFFFFF"/>
                <w:lang w:val="uk-UA" w:eastAsia="ru-RU"/>
              </w:rPr>
              <w:t xml:space="preserve">. </w:t>
            </w:r>
            <w:r w:rsidR="00F52418" w:rsidRPr="008A5C1D">
              <w:rPr>
                <w:rFonts w:ascii="Times New Roman" w:eastAsia="Times New Roman" w:hAnsi="Times New Roman" w:cs="Times New Roman"/>
                <w:shd w:val="clear" w:color="auto" w:fill="FFFFFF"/>
                <w:lang w:val="uk-UA" w:eastAsia="ru-RU"/>
              </w:rPr>
              <w:t>4.</w:t>
            </w:r>
            <w:r w:rsidRPr="008A5C1D">
              <w:rPr>
                <w:rFonts w:ascii="Times New Roman" w:eastAsia="Times New Roman" w:hAnsi="Times New Roman" w:cs="Times New Roman"/>
                <w:shd w:val="clear" w:color="auto" w:fill="FFFFFF"/>
                <w:lang w:val="uk-UA" w:eastAsia="ru-RU"/>
              </w:rPr>
              <w:t>1 п. 4 оферти строку:</w:t>
            </w:r>
          </w:p>
          <w:p w14:paraId="37781049" w14:textId="3CF3AD67"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xml:space="preserve">- відповідальна особа сплачує акціонерам, які прийняли пропозицію про придбання акцій та уклали договір купівлі-продажу акцій, вартість їхніх акцій виходячи із зазначеної в оферті ціни придбання. </w:t>
            </w:r>
            <w:r w:rsidR="00B95245" w:rsidRPr="0034274E">
              <w:rPr>
                <w:rFonts w:ascii="Times New Roman" w:eastAsia="Times New Roman" w:hAnsi="Times New Roman" w:cs="Times New Roman"/>
                <w:shd w:val="clear" w:color="auto" w:fill="FFFFFF"/>
                <w:lang w:val="uk-UA" w:eastAsia="ru-RU"/>
              </w:rPr>
              <w:t>Оплата акцій здійснюється шляхом п</w:t>
            </w:r>
            <w:r w:rsidRPr="008A5C1D">
              <w:rPr>
                <w:rFonts w:ascii="Times New Roman" w:eastAsia="Times New Roman" w:hAnsi="Times New Roman" w:cs="Times New Roman"/>
                <w:shd w:val="clear" w:color="auto" w:fill="FFFFFF"/>
                <w:lang w:val="uk-UA" w:eastAsia="ru-RU"/>
              </w:rPr>
              <w:t>ерерахування акціонер</w:t>
            </w:r>
            <w:r w:rsidR="00CB4643" w:rsidRPr="0034274E">
              <w:rPr>
                <w:rFonts w:ascii="Times New Roman" w:eastAsia="Times New Roman" w:hAnsi="Times New Roman" w:cs="Times New Roman"/>
                <w:shd w:val="clear" w:color="auto" w:fill="FFFFFF"/>
                <w:lang w:val="uk-UA" w:eastAsia="ru-RU"/>
              </w:rPr>
              <w:t>у</w:t>
            </w:r>
            <w:r w:rsidRPr="008A5C1D">
              <w:rPr>
                <w:rFonts w:ascii="Times New Roman" w:eastAsia="Times New Roman" w:hAnsi="Times New Roman" w:cs="Times New Roman"/>
                <w:shd w:val="clear" w:color="auto" w:fill="FFFFFF"/>
                <w:lang w:val="uk-UA" w:eastAsia="ru-RU"/>
              </w:rPr>
              <w:t xml:space="preserve"> </w:t>
            </w:r>
            <w:r w:rsidR="0035691C" w:rsidRPr="008A5C1D">
              <w:rPr>
                <w:rFonts w:ascii="Times New Roman" w:eastAsia="Times New Roman" w:hAnsi="Times New Roman" w:cs="Times New Roman"/>
                <w:shd w:val="clear" w:color="auto" w:fill="FFFFFF"/>
                <w:lang w:val="uk-UA" w:eastAsia="ru-RU"/>
              </w:rPr>
              <w:t xml:space="preserve">грошових </w:t>
            </w:r>
            <w:r w:rsidRPr="008A5C1D">
              <w:rPr>
                <w:rFonts w:ascii="Times New Roman" w:eastAsia="Times New Roman" w:hAnsi="Times New Roman" w:cs="Times New Roman"/>
                <w:shd w:val="clear" w:color="auto" w:fill="FFFFFF"/>
                <w:lang w:val="uk-UA" w:eastAsia="ru-RU"/>
              </w:rPr>
              <w:t>коштів за акції на рахун</w:t>
            </w:r>
            <w:r w:rsidR="00CB4643" w:rsidRPr="0034274E">
              <w:rPr>
                <w:rFonts w:ascii="Times New Roman" w:eastAsia="Times New Roman" w:hAnsi="Times New Roman" w:cs="Times New Roman"/>
                <w:shd w:val="clear" w:color="auto" w:fill="FFFFFF"/>
                <w:lang w:val="uk-UA" w:eastAsia="ru-RU"/>
              </w:rPr>
              <w:t>ок</w:t>
            </w:r>
            <w:r w:rsidRPr="008A5C1D">
              <w:rPr>
                <w:rFonts w:ascii="Times New Roman" w:eastAsia="Times New Roman" w:hAnsi="Times New Roman" w:cs="Times New Roman"/>
                <w:shd w:val="clear" w:color="auto" w:fill="FFFFFF"/>
                <w:lang w:val="uk-UA" w:eastAsia="ru-RU"/>
              </w:rPr>
              <w:t>, зазначен</w:t>
            </w:r>
            <w:r w:rsidR="00CB4643" w:rsidRPr="0034274E">
              <w:rPr>
                <w:rFonts w:ascii="Times New Roman" w:eastAsia="Times New Roman" w:hAnsi="Times New Roman" w:cs="Times New Roman"/>
                <w:shd w:val="clear" w:color="auto" w:fill="FFFFFF"/>
                <w:lang w:val="uk-UA" w:eastAsia="ru-RU"/>
              </w:rPr>
              <w:t>ий</w:t>
            </w:r>
            <w:r w:rsidRPr="008A5C1D">
              <w:rPr>
                <w:rFonts w:ascii="Times New Roman" w:eastAsia="Times New Roman" w:hAnsi="Times New Roman" w:cs="Times New Roman"/>
                <w:shd w:val="clear" w:color="auto" w:fill="FFFFFF"/>
                <w:lang w:val="uk-UA" w:eastAsia="ru-RU"/>
              </w:rPr>
              <w:t xml:space="preserve"> у відповідному </w:t>
            </w:r>
            <w:r w:rsidR="0081550D" w:rsidRPr="008A5C1D">
              <w:rPr>
                <w:rFonts w:ascii="Times New Roman" w:eastAsia="Times New Roman" w:hAnsi="Times New Roman" w:cs="Times New Roman"/>
                <w:shd w:val="clear" w:color="auto" w:fill="FFFFFF"/>
                <w:lang w:val="uk-UA" w:eastAsia="ru-RU"/>
              </w:rPr>
              <w:t>договорі купівлі-продажу акцій</w:t>
            </w:r>
            <w:r w:rsidR="00B95245" w:rsidRPr="0034274E">
              <w:rPr>
                <w:rFonts w:ascii="Times New Roman" w:eastAsia="Times New Roman" w:hAnsi="Times New Roman" w:cs="Times New Roman"/>
                <w:shd w:val="clear" w:color="auto" w:fill="FFFFFF"/>
                <w:lang w:val="uk-UA" w:eastAsia="ru-RU"/>
              </w:rPr>
              <w:t xml:space="preserve">, або </w:t>
            </w:r>
            <w:r w:rsidR="00CB4643" w:rsidRPr="008A5C1D">
              <w:rPr>
                <w:rFonts w:ascii="Times New Roman" w:eastAsia="Times New Roman" w:hAnsi="Times New Roman" w:cs="Times New Roman"/>
                <w:shd w:val="clear" w:color="auto" w:fill="FFFFFF"/>
                <w:lang w:val="uk-UA" w:eastAsia="ru-RU"/>
              </w:rPr>
              <w:t xml:space="preserve">шляхом </w:t>
            </w:r>
            <w:r w:rsidR="00B95245" w:rsidRPr="0034274E">
              <w:rPr>
                <w:rFonts w:ascii="Times New Roman" w:eastAsia="Times New Roman" w:hAnsi="Times New Roman" w:cs="Times New Roman"/>
                <w:shd w:val="clear" w:color="auto" w:fill="FFFFFF"/>
                <w:lang w:val="uk-UA" w:eastAsia="ru-RU"/>
              </w:rPr>
              <w:t>випла</w:t>
            </w:r>
            <w:r w:rsidR="00CB4643" w:rsidRPr="008A5C1D">
              <w:rPr>
                <w:rFonts w:ascii="Times New Roman" w:eastAsia="Times New Roman" w:hAnsi="Times New Roman" w:cs="Times New Roman"/>
                <w:shd w:val="clear" w:color="auto" w:fill="FFFFFF"/>
                <w:lang w:val="uk-UA" w:eastAsia="ru-RU"/>
              </w:rPr>
              <w:t>ти</w:t>
            </w:r>
            <w:r w:rsidR="00B95245" w:rsidRPr="0034274E">
              <w:rPr>
                <w:rFonts w:ascii="Times New Roman" w:eastAsia="Times New Roman" w:hAnsi="Times New Roman" w:cs="Times New Roman"/>
                <w:shd w:val="clear" w:color="auto" w:fill="FFFFFF"/>
                <w:lang w:val="uk-UA" w:eastAsia="ru-RU"/>
              </w:rPr>
              <w:t xml:space="preserve"> готівкови</w:t>
            </w:r>
            <w:r w:rsidR="00CB4643" w:rsidRPr="008A5C1D">
              <w:rPr>
                <w:rFonts w:ascii="Times New Roman" w:eastAsia="Times New Roman" w:hAnsi="Times New Roman" w:cs="Times New Roman"/>
                <w:shd w:val="clear" w:color="auto" w:fill="FFFFFF"/>
                <w:lang w:val="uk-UA" w:eastAsia="ru-RU"/>
              </w:rPr>
              <w:t>х</w:t>
            </w:r>
            <w:r w:rsidR="00B95245" w:rsidRPr="0034274E">
              <w:rPr>
                <w:rFonts w:ascii="Times New Roman" w:eastAsia="Times New Roman" w:hAnsi="Times New Roman" w:cs="Times New Roman"/>
                <w:shd w:val="clear" w:color="auto" w:fill="FFFFFF"/>
                <w:lang w:val="uk-UA" w:eastAsia="ru-RU"/>
              </w:rPr>
              <w:t xml:space="preserve"> кошт</w:t>
            </w:r>
            <w:r w:rsidR="00CB4643" w:rsidRPr="008A5C1D">
              <w:rPr>
                <w:rFonts w:ascii="Times New Roman" w:eastAsia="Times New Roman" w:hAnsi="Times New Roman" w:cs="Times New Roman"/>
                <w:shd w:val="clear" w:color="auto" w:fill="FFFFFF"/>
                <w:lang w:val="uk-UA" w:eastAsia="ru-RU"/>
              </w:rPr>
              <w:t>ів.</w:t>
            </w:r>
          </w:p>
          <w:p w14:paraId="77C2D79C" w14:textId="7A7BC3F3" w:rsidR="0081550D"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lastRenderedPageBreak/>
              <w:t>- акціонер, який прийняв пропозицію та уклав договір купівлі-продажу акцій, повинен вчинити усі дії, необхідні для набуття відповідальною особою права власності на акції цього акціонера.</w:t>
            </w:r>
          </w:p>
          <w:p w14:paraId="5F9A4B36" w14:textId="33973D19" w:rsidR="0035691C" w:rsidRPr="008A5C1D" w:rsidRDefault="0035691C"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При цьому розрахунки та набуття права власності за результатами таких дій здійснюються протягом одного робочого дня в порядку, встановленому законодавством про депозитарну систему України.</w:t>
            </w:r>
          </w:p>
          <w:p w14:paraId="7343F061" w14:textId="114A03F7" w:rsidR="00F52418"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ВАЖЛИВО: </w:t>
            </w:r>
          </w:p>
          <w:p w14:paraId="289F1CD3" w14:textId="1070305D" w:rsidR="00F52418" w:rsidRPr="008A5C1D" w:rsidRDefault="003429E7"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А</w:t>
            </w:r>
            <w:r w:rsidR="00BF0E95" w:rsidRPr="008A5C1D">
              <w:rPr>
                <w:rFonts w:ascii="Times New Roman" w:eastAsia="Times New Roman" w:hAnsi="Times New Roman" w:cs="Times New Roman"/>
                <w:shd w:val="clear" w:color="auto" w:fill="FFFFFF"/>
                <w:lang w:val="uk-UA" w:eastAsia="ru-RU"/>
              </w:rPr>
              <w:t>кціонери, які прийняли пропозицію про придбання акцій, для реалізації своїх прав, передбачених ст. 65 Закону України «Про акціонерні товариства», повинні</w:t>
            </w:r>
            <w:r w:rsidRPr="008A5C1D">
              <w:rPr>
                <w:rFonts w:ascii="Times New Roman" w:eastAsia="Times New Roman" w:hAnsi="Times New Roman" w:cs="Times New Roman"/>
                <w:shd w:val="clear" w:color="auto" w:fill="FFFFFF"/>
                <w:lang w:val="uk-UA" w:eastAsia="ru-RU"/>
              </w:rPr>
              <w:t>:</w:t>
            </w:r>
            <w:r w:rsidR="00BF0E95" w:rsidRPr="008A5C1D">
              <w:rPr>
                <w:rFonts w:ascii="Times New Roman" w:eastAsia="Times New Roman" w:hAnsi="Times New Roman" w:cs="Times New Roman"/>
                <w:shd w:val="clear" w:color="auto" w:fill="FFFFFF"/>
                <w:lang w:val="uk-UA" w:eastAsia="ru-RU"/>
              </w:rPr>
              <w:t xml:space="preserve"> мати укладені ними з депозитарною установою</w:t>
            </w:r>
            <w:r w:rsidRPr="008A5C1D">
              <w:rPr>
                <w:rFonts w:ascii="Times New Roman" w:eastAsia="Times New Roman" w:hAnsi="Times New Roman" w:cs="Times New Roman"/>
                <w:shd w:val="clear" w:color="auto" w:fill="FFFFFF"/>
                <w:lang w:val="uk-UA" w:eastAsia="ru-RU"/>
              </w:rPr>
              <w:t xml:space="preserve"> договори про обслуговування рахунку в цінних паперах</w:t>
            </w:r>
            <w:r w:rsidR="00BF0E95" w:rsidRPr="008A5C1D">
              <w:rPr>
                <w:rFonts w:ascii="Times New Roman" w:eastAsia="Times New Roman" w:hAnsi="Times New Roman" w:cs="Times New Roman"/>
                <w:shd w:val="clear" w:color="auto" w:fill="FFFFFF"/>
                <w:lang w:val="uk-UA" w:eastAsia="ru-RU"/>
              </w:rPr>
              <w:t xml:space="preserve">, </w:t>
            </w:r>
            <w:r w:rsidRPr="008A5C1D">
              <w:rPr>
                <w:rFonts w:ascii="Times New Roman" w:eastAsia="Times New Roman" w:hAnsi="Times New Roman" w:cs="Times New Roman"/>
                <w:shd w:val="clear" w:color="auto" w:fill="FFFFFF"/>
                <w:lang w:val="uk-UA" w:eastAsia="ru-RU"/>
              </w:rPr>
              <w:t xml:space="preserve">згідно </w:t>
            </w:r>
            <w:r w:rsidR="0035691C" w:rsidRPr="008A5C1D">
              <w:rPr>
                <w:rFonts w:ascii="Times New Roman" w:eastAsia="Times New Roman" w:hAnsi="Times New Roman" w:cs="Times New Roman"/>
                <w:shd w:val="clear" w:color="auto" w:fill="FFFFFF"/>
                <w:lang w:val="uk-UA" w:eastAsia="ru-RU"/>
              </w:rPr>
              <w:t xml:space="preserve">з </w:t>
            </w:r>
            <w:r w:rsidRPr="008A5C1D">
              <w:rPr>
                <w:rFonts w:ascii="Times New Roman" w:eastAsia="Times New Roman" w:hAnsi="Times New Roman" w:cs="Times New Roman"/>
                <w:shd w:val="clear" w:color="auto" w:fill="FFFFFF"/>
                <w:lang w:val="uk-UA" w:eastAsia="ru-RU"/>
              </w:rPr>
              <w:t>яки</w:t>
            </w:r>
            <w:r w:rsidR="0035691C" w:rsidRPr="008A5C1D">
              <w:rPr>
                <w:rFonts w:ascii="Times New Roman" w:eastAsia="Times New Roman" w:hAnsi="Times New Roman" w:cs="Times New Roman"/>
                <w:shd w:val="clear" w:color="auto" w:fill="FFFFFF"/>
                <w:lang w:val="uk-UA" w:eastAsia="ru-RU"/>
              </w:rPr>
              <w:t>ми</w:t>
            </w:r>
            <w:r w:rsidRPr="008A5C1D">
              <w:rPr>
                <w:rFonts w:ascii="Times New Roman" w:eastAsia="Times New Roman" w:hAnsi="Times New Roman" w:cs="Times New Roman"/>
                <w:shd w:val="clear" w:color="auto" w:fill="FFFFFF"/>
                <w:lang w:val="uk-UA" w:eastAsia="ru-RU"/>
              </w:rPr>
              <w:t xml:space="preserve"> на </w:t>
            </w:r>
            <w:r w:rsidR="00BF0E95" w:rsidRPr="008A5C1D">
              <w:rPr>
                <w:rFonts w:ascii="Times New Roman" w:eastAsia="Times New Roman" w:hAnsi="Times New Roman" w:cs="Times New Roman"/>
                <w:shd w:val="clear" w:color="auto" w:fill="FFFFFF"/>
                <w:lang w:val="uk-UA" w:eastAsia="ru-RU"/>
              </w:rPr>
              <w:t>рахунк</w:t>
            </w:r>
            <w:r w:rsidRPr="008A5C1D">
              <w:rPr>
                <w:rFonts w:ascii="Times New Roman" w:eastAsia="Times New Roman" w:hAnsi="Times New Roman" w:cs="Times New Roman"/>
                <w:shd w:val="clear" w:color="auto" w:fill="FFFFFF"/>
                <w:lang w:val="uk-UA" w:eastAsia="ru-RU"/>
              </w:rPr>
              <w:t>ах</w:t>
            </w:r>
            <w:r w:rsidR="00BF0E95" w:rsidRPr="008A5C1D">
              <w:rPr>
                <w:rFonts w:ascii="Times New Roman" w:eastAsia="Times New Roman" w:hAnsi="Times New Roman" w:cs="Times New Roman"/>
                <w:shd w:val="clear" w:color="auto" w:fill="FFFFFF"/>
                <w:lang w:val="uk-UA" w:eastAsia="ru-RU"/>
              </w:rPr>
              <w:t xml:space="preserve"> у цінних паперах</w:t>
            </w:r>
            <w:r w:rsidRPr="008A5C1D">
              <w:rPr>
                <w:rFonts w:ascii="Times New Roman" w:eastAsia="Times New Roman" w:hAnsi="Times New Roman" w:cs="Times New Roman"/>
                <w:shd w:val="clear" w:color="auto" w:fill="FFFFFF"/>
                <w:lang w:val="uk-UA" w:eastAsia="ru-RU"/>
              </w:rPr>
              <w:t xml:space="preserve"> обліковуються акції;</w:t>
            </w:r>
            <w:r w:rsidR="00BF0E95" w:rsidRPr="008A5C1D">
              <w:rPr>
                <w:rFonts w:ascii="Times New Roman" w:eastAsia="Times New Roman" w:hAnsi="Times New Roman" w:cs="Times New Roman"/>
                <w:shd w:val="clear" w:color="auto" w:fill="FFFFFF"/>
                <w:lang w:val="uk-UA" w:eastAsia="ru-RU"/>
              </w:rPr>
              <w:t xml:space="preserve"> актуалізувати свої дані в анкеті цього рахунку та отримати виписку з цього рахунку, що підтверджує наявність у акціонера прав на відповідні акції. В межах реалізації цієї оферти акціонери можуть здійснити продаж тих акцій, щодо яких не встановлено обмеження (обтяження).</w:t>
            </w:r>
          </w:p>
          <w:p w14:paraId="1ADEBF50" w14:textId="310DB3CA" w:rsidR="00DB42F3" w:rsidRPr="008A5C1D" w:rsidRDefault="00BF0E95" w:rsidP="00DB42F3">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xml:space="preserve">Для укладення договору купівлі-продажу акцій акціонери мають надати </w:t>
            </w:r>
            <w:r w:rsidR="005A005E" w:rsidRPr="008A5C1D">
              <w:rPr>
                <w:rFonts w:ascii="Times New Roman" w:eastAsia="Times New Roman" w:hAnsi="Times New Roman" w:cs="Times New Roman"/>
                <w:shd w:val="clear" w:color="auto" w:fill="FFFFFF"/>
                <w:lang w:val="uk-UA" w:eastAsia="ru-RU"/>
              </w:rPr>
              <w:t>інвестиційній фірмі</w:t>
            </w:r>
            <w:r w:rsidRPr="008A5C1D">
              <w:rPr>
                <w:rFonts w:ascii="Times New Roman" w:eastAsia="Times New Roman" w:hAnsi="Times New Roman" w:cs="Times New Roman"/>
                <w:shd w:val="clear" w:color="auto" w:fill="FFFFFF"/>
                <w:lang w:val="uk-UA" w:eastAsia="ru-RU"/>
              </w:rPr>
              <w:t xml:space="preserve"> документи та інформацію, необхідні </w:t>
            </w:r>
            <w:r w:rsidR="005A005E" w:rsidRPr="008A5C1D">
              <w:rPr>
                <w:rFonts w:ascii="Times New Roman" w:eastAsia="Times New Roman" w:hAnsi="Times New Roman" w:cs="Times New Roman"/>
                <w:shd w:val="clear" w:color="auto" w:fill="FFFFFF"/>
                <w:lang w:val="uk-UA" w:eastAsia="ru-RU"/>
              </w:rPr>
              <w:t xml:space="preserve">їй </w:t>
            </w:r>
            <w:r w:rsidRPr="008A5C1D">
              <w:rPr>
                <w:rFonts w:ascii="Times New Roman" w:eastAsia="Times New Roman" w:hAnsi="Times New Roman" w:cs="Times New Roman"/>
                <w:shd w:val="clear" w:color="auto" w:fill="FFFFFF"/>
                <w:lang w:val="uk-UA" w:eastAsia="ru-RU"/>
              </w:rPr>
              <w:t>як суб’єкту первинного фінансового моніторингу відповідно до норм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Повноваження представників акціонерів повинні бути належним чином підтверджені.</w:t>
            </w:r>
            <w:r w:rsidR="00F52418" w:rsidRPr="008A5C1D">
              <w:rPr>
                <w:rFonts w:ascii="Times New Roman" w:eastAsia="Times New Roman" w:hAnsi="Times New Roman" w:cs="Times New Roman"/>
                <w:shd w:val="clear" w:color="auto" w:fill="FFFFFF"/>
                <w:lang w:val="uk-UA" w:eastAsia="ru-RU"/>
              </w:rPr>
              <w:t xml:space="preserve"> </w:t>
            </w:r>
            <w:r w:rsidR="00DB42F3" w:rsidRPr="008A5C1D">
              <w:rPr>
                <w:rFonts w:ascii="Times New Roman" w:eastAsia="Times New Roman" w:hAnsi="Times New Roman" w:cs="Times New Roman"/>
                <w:shd w:val="clear" w:color="auto" w:fill="FFFFFF"/>
                <w:lang w:val="uk-UA" w:eastAsia="ru-RU"/>
              </w:rPr>
              <w:t xml:space="preserve">Ідентифікація акціонерів буде здійснюватися в приміщенні інвестиційної фірми за адресою: вул. Гонча, буд. 23, оф. 304, м. Чернігів, 14000. </w:t>
            </w:r>
          </w:p>
          <w:p w14:paraId="7B370BE3" w14:textId="0E005C56" w:rsidR="00F52418" w:rsidRPr="008A5C1D" w:rsidRDefault="00BF0E95" w:rsidP="0081550D">
            <w:pPr>
              <w:ind w:right="193" w:firstLine="490"/>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xml:space="preserve">Ухилення акціонерами, які прийняли пропозицію про придбання акцій, від надання </w:t>
            </w:r>
            <w:r w:rsidR="00332453" w:rsidRPr="008A5C1D">
              <w:rPr>
                <w:rFonts w:ascii="Times New Roman" w:eastAsia="Times New Roman" w:hAnsi="Times New Roman" w:cs="Times New Roman"/>
                <w:shd w:val="clear" w:color="auto" w:fill="FFFFFF"/>
                <w:lang w:val="uk-UA" w:eastAsia="ru-RU"/>
              </w:rPr>
              <w:t>інвестиційній фірмі</w:t>
            </w:r>
            <w:r w:rsidRPr="008A5C1D">
              <w:rPr>
                <w:rFonts w:ascii="Times New Roman" w:eastAsia="Times New Roman" w:hAnsi="Times New Roman" w:cs="Times New Roman"/>
                <w:shd w:val="clear" w:color="auto" w:fill="FFFFFF"/>
                <w:lang w:val="uk-UA" w:eastAsia="ru-RU"/>
              </w:rPr>
              <w:t xml:space="preserve"> документів, необхідних </w:t>
            </w:r>
            <w:r w:rsidR="00332453" w:rsidRPr="008A5C1D">
              <w:rPr>
                <w:rFonts w:ascii="Times New Roman" w:eastAsia="Times New Roman" w:hAnsi="Times New Roman" w:cs="Times New Roman"/>
                <w:shd w:val="clear" w:color="auto" w:fill="FFFFFF"/>
                <w:lang w:val="uk-UA" w:eastAsia="ru-RU"/>
              </w:rPr>
              <w:t xml:space="preserve">їй </w:t>
            </w:r>
            <w:r w:rsidRPr="008A5C1D">
              <w:rPr>
                <w:rFonts w:ascii="Times New Roman" w:eastAsia="Times New Roman" w:hAnsi="Times New Roman" w:cs="Times New Roman"/>
                <w:shd w:val="clear" w:color="auto" w:fill="FFFFFF"/>
                <w:lang w:val="uk-UA" w:eastAsia="ru-RU"/>
              </w:rPr>
              <w:t xml:space="preserve">для здійснення первинного фінансового моніторингу відповідно до чинного законодавства, має наслідком відмову </w:t>
            </w:r>
            <w:r w:rsidR="00332453" w:rsidRPr="008A5C1D">
              <w:rPr>
                <w:rFonts w:ascii="Times New Roman" w:eastAsia="Times New Roman" w:hAnsi="Times New Roman" w:cs="Times New Roman"/>
                <w:shd w:val="clear" w:color="auto" w:fill="FFFFFF"/>
                <w:lang w:val="uk-UA" w:eastAsia="ru-RU"/>
              </w:rPr>
              <w:t>інвестиційної фірми</w:t>
            </w:r>
            <w:r w:rsidRPr="008A5C1D">
              <w:rPr>
                <w:rFonts w:ascii="Times New Roman" w:eastAsia="Times New Roman" w:hAnsi="Times New Roman" w:cs="Times New Roman"/>
                <w:shd w:val="clear" w:color="auto" w:fill="FFFFFF"/>
                <w:lang w:val="uk-UA" w:eastAsia="ru-RU"/>
              </w:rPr>
              <w:t xml:space="preserve"> від укладення договору, та звільняє відповідальну особу, від виконання її обов’язків, встановлених ч. </w:t>
            </w:r>
            <w:r w:rsidR="005A005E" w:rsidRPr="008A5C1D">
              <w:rPr>
                <w:rFonts w:ascii="Times New Roman" w:eastAsia="Times New Roman" w:hAnsi="Times New Roman" w:cs="Times New Roman"/>
                <w:shd w:val="clear" w:color="auto" w:fill="FFFFFF"/>
                <w:lang w:val="uk-UA" w:eastAsia="ru-RU"/>
              </w:rPr>
              <w:t>8</w:t>
            </w:r>
            <w:r w:rsidRPr="008A5C1D">
              <w:rPr>
                <w:rFonts w:ascii="Times New Roman" w:eastAsia="Times New Roman" w:hAnsi="Times New Roman" w:cs="Times New Roman"/>
                <w:shd w:val="clear" w:color="auto" w:fill="FFFFFF"/>
                <w:lang w:val="uk-UA" w:eastAsia="ru-RU"/>
              </w:rPr>
              <w:t xml:space="preserve"> ст. 65 Закону України «Про акціонерні товариства».</w:t>
            </w:r>
          </w:p>
          <w:p w14:paraId="6564216F" w14:textId="3EE30D95" w:rsidR="00F52418" w:rsidRPr="008A5C1D" w:rsidRDefault="00BF0E95" w:rsidP="00F52418">
            <w:pPr>
              <w:ind w:firstLine="344"/>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Відповідно до чинного законодавства, зокрема Податкового кодексу України, податки, які мають сплатити акціонери</w:t>
            </w:r>
            <w:r w:rsidR="005A005E" w:rsidRPr="008A5C1D">
              <w:rPr>
                <w:rFonts w:ascii="Times New Roman" w:eastAsia="Times New Roman" w:hAnsi="Times New Roman" w:cs="Times New Roman"/>
                <w:shd w:val="clear" w:color="auto" w:fill="FFFFFF"/>
                <w:lang w:val="uk-UA" w:eastAsia="ru-RU"/>
              </w:rPr>
              <w:t xml:space="preserve"> </w:t>
            </w:r>
            <w:r w:rsidRPr="008A5C1D">
              <w:rPr>
                <w:rFonts w:ascii="Times New Roman" w:eastAsia="Times New Roman" w:hAnsi="Times New Roman" w:cs="Times New Roman"/>
                <w:shd w:val="clear" w:color="auto" w:fill="FFFFFF"/>
                <w:lang w:val="uk-UA" w:eastAsia="ru-RU"/>
              </w:rPr>
              <w:t>- юридичні особи за результатами укладання договорів купівлі-продажу цінних паперів та отримання грошових коштів, акціонери сплачують самостійно. Для акціонерів</w:t>
            </w:r>
            <w:r w:rsidR="005A005E" w:rsidRPr="008A5C1D">
              <w:rPr>
                <w:rFonts w:ascii="Times New Roman" w:eastAsia="Times New Roman" w:hAnsi="Times New Roman" w:cs="Times New Roman"/>
                <w:shd w:val="clear" w:color="auto" w:fill="FFFFFF"/>
                <w:lang w:val="uk-UA" w:eastAsia="ru-RU"/>
              </w:rPr>
              <w:t xml:space="preserve"> </w:t>
            </w:r>
            <w:r w:rsidRPr="008A5C1D">
              <w:rPr>
                <w:rFonts w:ascii="Times New Roman" w:eastAsia="Times New Roman" w:hAnsi="Times New Roman" w:cs="Times New Roman"/>
                <w:shd w:val="clear" w:color="auto" w:fill="FFFFFF"/>
                <w:lang w:val="uk-UA" w:eastAsia="ru-RU"/>
              </w:rPr>
              <w:t>-</w:t>
            </w:r>
            <w:r w:rsidR="005A005E" w:rsidRPr="008A5C1D">
              <w:rPr>
                <w:rFonts w:ascii="Times New Roman" w:eastAsia="Times New Roman" w:hAnsi="Times New Roman" w:cs="Times New Roman"/>
                <w:shd w:val="clear" w:color="auto" w:fill="FFFFFF"/>
                <w:lang w:val="uk-UA" w:eastAsia="ru-RU"/>
              </w:rPr>
              <w:t xml:space="preserve"> </w:t>
            </w:r>
            <w:r w:rsidRPr="008A5C1D">
              <w:rPr>
                <w:rFonts w:ascii="Times New Roman" w:eastAsia="Times New Roman" w:hAnsi="Times New Roman" w:cs="Times New Roman"/>
                <w:shd w:val="clear" w:color="auto" w:fill="FFFFFF"/>
                <w:lang w:val="uk-UA" w:eastAsia="ru-RU"/>
              </w:rPr>
              <w:t xml:space="preserve">фізичних осіб та юридичних осіб - нерезидентів </w:t>
            </w:r>
            <w:r w:rsidR="005A005E" w:rsidRPr="008A5C1D">
              <w:rPr>
                <w:rFonts w:ascii="Times New Roman" w:eastAsia="Times New Roman" w:hAnsi="Times New Roman" w:cs="Times New Roman"/>
                <w:shd w:val="clear" w:color="auto" w:fill="FFFFFF"/>
                <w:lang w:val="uk-UA" w:eastAsia="ru-RU"/>
              </w:rPr>
              <w:t>інвестиційна фірма</w:t>
            </w:r>
            <w:r w:rsidR="005A005E" w:rsidRPr="008A5C1D" w:rsidDel="005A005E">
              <w:rPr>
                <w:rFonts w:ascii="Times New Roman" w:eastAsia="Times New Roman" w:hAnsi="Times New Roman" w:cs="Times New Roman"/>
                <w:shd w:val="clear" w:color="auto" w:fill="FFFFFF"/>
                <w:lang w:val="uk-UA" w:eastAsia="ru-RU"/>
              </w:rPr>
              <w:t xml:space="preserve"> </w:t>
            </w:r>
            <w:r w:rsidRPr="008A5C1D">
              <w:rPr>
                <w:rFonts w:ascii="Times New Roman" w:eastAsia="Times New Roman" w:hAnsi="Times New Roman" w:cs="Times New Roman"/>
                <w:shd w:val="clear" w:color="auto" w:fill="FFFFFF"/>
                <w:lang w:val="uk-UA" w:eastAsia="ru-RU"/>
              </w:rPr>
              <w:t xml:space="preserve">виконує функції податкового </w:t>
            </w:r>
            <w:proofErr w:type="spellStart"/>
            <w:r w:rsidRPr="008A5C1D">
              <w:rPr>
                <w:rFonts w:ascii="Times New Roman" w:eastAsia="Times New Roman" w:hAnsi="Times New Roman" w:cs="Times New Roman"/>
                <w:shd w:val="clear" w:color="auto" w:fill="FFFFFF"/>
                <w:lang w:val="uk-UA" w:eastAsia="ru-RU"/>
              </w:rPr>
              <w:t>агент</w:t>
            </w:r>
            <w:r w:rsidR="00621BD8" w:rsidRPr="008A5C1D">
              <w:rPr>
                <w:rFonts w:ascii="Times New Roman" w:eastAsia="Times New Roman" w:hAnsi="Times New Roman" w:cs="Times New Roman"/>
                <w:shd w:val="clear" w:color="auto" w:fill="FFFFFF"/>
                <w:lang w:val="uk-UA" w:eastAsia="ru-RU"/>
              </w:rPr>
              <w:t>а</w:t>
            </w:r>
            <w:proofErr w:type="spellEnd"/>
            <w:r w:rsidRPr="008A5C1D">
              <w:rPr>
                <w:rFonts w:ascii="Times New Roman" w:eastAsia="Times New Roman" w:hAnsi="Times New Roman" w:cs="Times New Roman"/>
                <w:shd w:val="clear" w:color="auto" w:fill="FFFFFF"/>
                <w:lang w:val="uk-UA" w:eastAsia="ru-RU"/>
              </w:rPr>
              <w:t xml:space="preserve"> </w:t>
            </w:r>
            <w:r w:rsidR="00621BD8" w:rsidRPr="008A5C1D">
              <w:rPr>
                <w:rFonts w:ascii="Times New Roman" w:eastAsia="Times New Roman" w:hAnsi="Times New Roman" w:cs="Times New Roman"/>
                <w:shd w:val="clear" w:color="auto" w:fill="FFFFFF"/>
                <w:lang w:val="uk-UA" w:eastAsia="ru-RU"/>
              </w:rPr>
              <w:t xml:space="preserve">у випадках, передбачених Податковим кодексом України, та </w:t>
            </w:r>
            <w:r w:rsidRPr="008A5C1D">
              <w:rPr>
                <w:rFonts w:ascii="Times New Roman" w:eastAsia="Times New Roman" w:hAnsi="Times New Roman" w:cs="Times New Roman"/>
                <w:shd w:val="clear" w:color="auto" w:fill="FFFFFF"/>
                <w:lang w:val="uk-UA" w:eastAsia="ru-RU"/>
              </w:rPr>
              <w:t xml:space="preserve">з </w:t>
            </w:r>
            <w:r w:rsidR="00621BD8" w:rsidRPr="008A5C1D">
              <w:rPr>
                <w:rFonts w:ascii="Times New Roman" w:eastAsia="Times New Roman" w:hAnsi="Times New Roman" w:cs="Times New Roman"/>
                <w:shd w:val="clear" w:color="auto" w:fill="FFFFFF"/>
                <w:lang w:val="uk-UA" w:eastAsia="ru-RU"/>
              </w:rPr>
              <w:t xml:space="preserve">відповідним </w:t>
            </w:r>
            <w:r w:rsidRPr="008A5C1D">
              <w:rPr>
                <w:rFonts w:ascii="Times New Roman" w:eastAsia="Times New Roman" w:hAnsi="Times New Roman" w:cs="Times New Roman"/>
                <w:shd w:val="clear" w:color="auto" w:fill="FFFFFF"/>
                <w:lang w:val="uk-UA" w:eastAsia="ru-RU"/>
              </w:rPr>
              <w:t>обсягом прав і обов’язків. При цьому утримання податку податковим агентом не звільняє акціонерів – фізичних осіб від обов'язку декларування результатів усіх операцій з купівлі та продажу акцій, за винятком випадків, зазначених в підпункті 170.2.8 Податкового кодексу України.</w:t>
            </w:r>
          </w:p>
          <w:p w14:paraId="52E823BB" w14:textId="01DB8B6D" w:rsidR="00BF0E95" w:rsidRPr="008A5C1D" w:rsidRDefault="00BF0E95" w:rsidP="008A5C1D">
            <w:pPr>
              <w:ind w:firstLine="344"/>
              <w:jc w:val="both"/>
              <w:rPr>
                <w:rFonts w:ascii="Times New Roman" w:eastAsia="Times New Roman" w:hAnsi="Times New Roman" w:cs="Times New Roman"/>
                <w:shd w:val="clear" w:color="auto" w:fill="FFFFFF"/>
                <w:lang w:val="uk-UA" w:eastAsia="ru-RU"/>
              </w:rPr>
            </w:pPr>
            <w:r w:rsidRPr="008A5C1D">
              <w:rPr>
                <w:rFonts w:ascii="Times New Roman" w:eastAsia="Times New Roman" w:hAnsi="Times New Roman" w:cs="Times New Roman"/>
                <w:shd w:val="clear" w:color="auto" w:fill="FFFFFF"/>
                <w:lang w:val="uk-UA" w:eastAsia="ru-RU"/>
              </w:rPr>
              <w:t xml:space="preserve">Більш детальна інформація щодо укладення договорів та здійснення розрахунків може бути надана акціонерам </w:t>
            </w:r>
            <w:r w:rsidR="005A005E" w:rsidRPr="008A5C1D">
              <w:rPr>
                <w:rFonts w:ascii="Times New Roman" w:eastAsia="Times New Roman" w:hAnsi="Times New Roman" w:cs="Times New Roman"/>
                <w:shd w:val="clear" w:color="auto" w:fill="FFFFFF"/>
                <w:lang w:val="uk-UA" w:eastAsia="ru-RU"/>
              </w:rPr>
              <w:t xml:space="preserve">відповідальною </w:t>
            </w:r>
            <w:r w:rsidRPr="008A5C1D">
              <w:rPr>
                <w:rFonts w:ascii="Times New Roman" w:eastAsia="Times New Roman" w:hAnsi="Times New Roman" w:cs="Times New Roman"/>
                <w:shd w:val="clear" w:color="auto" w:fill="FFFFFF"/>
                <w:lang w:val="uk-UA" w:eastAsia="ru-RU"/>
              </w:rPr>
              <w:t>особ</w:t>
            </w:r>
            <w:r w:rsidR="005A005E" w:rsidRPr="008A5C1D">
              <w:rPr>
                <w:rFonts w:ascii="Times New Roman" w:eastAsia="Times New Roman" w:hAnsi="Times New Roman" w:cs="Times New Roman"/>
                <w:shd w:val="clear" w:color="auto" w:fill="FFFFFF"/>
                <w:lang w:val="uk-UA" w:eastAsia="ru-RU"/>
              </w:rPr>
              <w:t>ою</w:t>
            </w:r>
            <w:r w:rsidRPr="008A5C1D">
              <w:rPr>
                <w:rFonts w:ascii="Times New Roman" w:eastAsia="Times New Roman" w:hAnsi="Times New Roman" w:cs="Times New Roman"/>
                <w:shd w:val="clear" w:color="auto" w:fill="FFFFFF"/>
                <w:lang w:val="uk-UA" w:eastAsia="ru-RU"/>
              </w:rPr>
              <w:t>, наведен</w:t>
            </w:r>
            <w:r w:rsidR="005A005E" w:rsidRPr="008A5C1D">
              <w:rPr>
                <w:rFonts w:ascii="Times New Roman" w:eastAsia="Times New Roman" w:hAnsi="Times New Roman" w:cs="Times New Roman"/>
                <w:shd w:val="clear" w:color="auto" w:fill="FFFFFF"/>
                <w:lang w:val="uk-UA" w:eastAsia="ru-RU"/>
              </w:rPr>
              <w:t>ою</w:t>
            </w:r>
            <w:r w:rsidRPr="008A5C1D">
              <w:rPr>
                <w:rFonts w:ascii="Times New Roman" w:eastAsia="Times New Roman" w:hAnsi="Times New Roman" w:cs="Times New Roman"/>
                <w:shd w:val="clear" w:color="auto" w:fill="FFFFFF"/>
                <w:lang w:val="uk-UA" w:eastAsia="ru-RU"/>
              </w:rPr>
              <w:t xml:space="preserve"> у пп.</w:t>
            </w:r>
            <w:r w:rsidR="00F52418" w:rsidRPr="008A5C1D">
              <w:rPr>
                <w:rFonts w:ascii="Times New Roman" w:eastAsia="Times New Roman" w:hAnsi="Times New Roman" w:cs="Times New Roman"/>
                <w:shd w:val="clear" w:color="auto" w:fill="FFFFFF"/>
                <w:lang w:val="uk-UA" w:eastAsia="ru-RU"/>
              </w:rPr>
              <w:t>1.3</w:t>
            </w:r>
            <w:r w:rsidRPr="008A5C1D">
              <w:rPr>
                <w:rFonts w:ascii="Times New Roman" w:eastAsia="Times New Roman" w:hAnsi="Times New Roman" w:cs="Times New Roman"/>
                <w:shd w:val="clear" w:color="auto" w:fill="FFFFFF"/>
                <w:lang w:val="uk-UA" w:eastAsia="ru-RU"/>
              </w:rPr>
              <w:t xml:space="preserve"> п. 1 цієї оферти (вище).</w:t>
            </w:r>
          </w:p>
        </w:tc>
      </w:tr>
      <w:tr w:rsidR="007833A7" w:rsidRPr="0034274E" w14:paraId="1E2D99EA" w14:textId="77777777" w:rsidTr="00873184">
        <w:trPr>
          <w:trHeight w:val="588"/>
        </w:trPr>
        <w:tc>
          <w:tcPr>
            <w:tcW w:w="567" w:type="dxa"/>
            <w:tcBorders>
              <w:top w:val="single" w:sz="4" w:space="0" w:color="auto"/>
              <w:left w:val="single" w:sz="4" w:space="0" w:color="00000A"/>
              <w:bottom w:val="single" w:sz="4" w:space="0" w:color="auto"/>
              <w:right w:val="single" w:sz="4" w:space="0" w:color="00000A"/>
            </w:tcBorders>
            <w:shd w:val="clear" w:color="auto" w:fill="auto"/>
            <w:tcMar>
              <w:left w:w="28" w:type="dxa"/>
            </w:tcMar>
          </w:tcPr>
          <w:p w14:paraId="3911EE4A" w14:textId="5E807EC8" w:rsidR="00F52418" w:rsidRPr="0034274E" w:rsidRDefault="00F52418" w:rsidP="008A5C1D">
            <w:pPr>
              <w:ind w:right="63"/>
              <w:jc w:val="center"/>
              <w:rPr>
                <w:rFonts w:ascii="Times New Roman" w:hAnsi="Times New Roman" w:cs="Times New Roman"/>
                <w:lang w:val="uk-UA"/>
              </w:rPr>
            </w:pPr>
            <w:r w:rsidRPr="0034274E">
              <w:rPr>
                <w:rFonts w:ascii="Times New Roman" w:hAnsi="Times New Roman" w:cs="Times New Roman"/>
                <w:lang w:val="uk-UA"/>
              </w:rPr>
              <w:lastRenderedPageBreak/>
              <w:t>4.3</w:t>
            </w:r>
          </w:p>
        </w:tc>
        <w:tc>
          <w:tcPr>
            <w:tcW w:w="9382" w:type="dxa"/>
            <w:gridSpan w:val="2"/>
            <w:tcBorders>
              <w:top w:val="single" w:sz="4" w:space="0" w:color="auto"/>
              <w:left w:val="single" w:sz="4" w:space="0" w:color="00000A"/>
              <w:bottom w:val="single" w:sz="4" w:space="0" w:color="auto"/>
              <w:right w:val="single" w:sz="4" w:space="0" w:color="00000A"/>
            </w:tcBorders>
            <w:shd w:val="clear" w:color="auto" w:fill="auto"/>
            <w:tcMar>
              <w:left w:w="28" w:type="dxa"/>
            </w:tcMar>
          </w:tcPr>
          <w:p w14:paraId="3C824202" w14:textId="77F7EA94" w:rsidR="00F52418" w:rsidRPr="008A5C1D" w:rsidRDefault="00F52418" w:rsidP="00F52418">
            <w:pPr>
              <w:rPr>
                <w:rFonts w:ascii="Times New Roman" w:eastAsia="Times New Roman" w:hAnsi="Times New Roman" w:cs="Times New Roman"/>
                <w:i/>
                <w:shd w:val="clear" w:color="auto" w:fill="FFFFFF"/>
                <w:lang w:val="uk-UA" w:eastAsia="ru-RU"/>
              </w:rPr>
            </w:pPr>
            <w:r w:rsidRPr="008A5C1D">
              <w:rPr>
                <w:rFonts w:ascii="Times New Roman" w:eastAsia="Times New Roman" w:hAnsi="Times New Roman" w:cs="Times New Roman"/>
                <w:i/>
                <w:shd w:val="clear" w:color="auto" w:fill="FFFFFF"/>
                <w:lang w:val="uk-UA" w:eastAsia="ru-RU"/>
              </w:rPr>
              <w:t>спосіб (способи) оплати акцій, що придбаваються:</w:t>
            </w:r>
          </w:p>
          <w:p w14:paraId="7FEF661E" w14:textId="5E020E61" w:rsidR="00F52418" w:rsidRPr="008A5C1D" w:rsidRDefault="00F52418" w:rsidP="0081550D">
            <w:pPr>
              <w:ind w:firstLine="344"/>
              <w:jc w:val="both"/>
              <w:rPr>
                <w:rFonts w:ascii="Times New Roman" w:eastAsia="Times New Roman" w:hAnsi="Times New Roman" w:cs="Times New Roman"/>
                <w:i/>
                <w:shd w:val="clear" w:color="auto" w:fill="FFFFFF"/>
                <w:lang w:val="uk-UA" w:eastAsia="ru-RU"/>
              </w:rPr>
            </w:pPr>
            <w:r w:rsidRPr="008A5C1D">
              <w:rPr>
                <w:rFonts w:ascii="Times New Roman" w:eastAsia="Times New Roman" w:hAnsi="Times New Roman" w:cs="Times New Roman"/>
                <w:shd w:val="clear" w:color="auto" w:fill="FFFFFF"/>
                <w:lang w:val="uk-UA" w:eastAsia="ru-RU"/>
              </w:rPr>
              <w:t>Оплата вартості акцій буде здійснюватися виключно грошовими коштами.</w:t>
            </w:r>
          </w:p>
        </w:tc>
      </w:tr>
    </w:tbl>
    <w:p w14:paraId="13CF6CB7" w14:textId="77777777" w:rsidR="00F52418" w:rsidRPr="008A5C1D" w:rsidRDefault="00F52418" w:rsidP="00F52418">
      <w:pPr>
        <w:ind w:firstLine="486"/>
        <w:jc w:val="both"/>
        <w:rPr>
          <w:rFonts w:ascii="Times New Roman" w:eastAsia="Times New Roman" w:hAnsi="Times New Roman" w:cs="Times New Roman"/>
          <w:sz w:val="16"/>
          <w:szCs w:val="16"/>
          <w:shd w:val="clear" w:color="auto" w:fill="FFFFFF"/>
          <w:lang w:val="uk-UA" w:eastAsia="ru-RU"/>
        </w:rPr>
      </w:pPr>
    </w:p>
    <w:p w14:paraId="3CA60E75" w14:textId="2B9701C0" w:rsidR="00CA3723" w:rsidRPr="0034274E" w:rsidRDefault="00F52418" w:rsidP="00F52418">
      <w:pPr>
        <w:ind w:firstLine="486"/>
        <w:jc w:val="both"/>
        <w:rPr>
          <w:rFonts w:ascii="Times New Roman" w:eastAsia="Times New Roman" w:hAnsi="Times New Roman" w:cs="Times New Roman"/>
          <w:sz w:val="22"/>
          <w:szCs w:val="22"/>
          <w:shd w:val="clear" w:color="auto" w:fill="FFFFFF"/>
          <w:lang w:val="uk-UA" w:eastAsia="ru-RU"/>
        </w:rPr>
      </w:pPr>
      <w:r w:rsidRPr="0034274E">
        <w:rPr>
          <w:rFonts w:ascii="Times New Roman" w:eastAsia="Times New Roman" w:hAnsi="Times New Roman" w:cs="Times New Roman"/>
          <w:sz w:val="22"/>
          <w:szCs w:val="22"/>
          <w:shd w:val="clear" w:color="auto" w:fill="FFFFFF"/>
          <w:lang w:val="uk-UA" w:eastAsia="ru-RU"/>
        </w:rPr>
        <w:t xml:space="preserve">Особа, </w:t>
      </w:r>
      <w:r w:rsidR="000F52B7" w:rsidRPr="0034274E">
        <w:rPr>
          <w:rFonts w:ascii="Times New Roman" w:eastAsia="Times New Roman" w:hAnsi="Times New Roman" w:cs="Times New Roman"/>
          <w:sz w:val="22"/>
          <w:szCs w:val="22"/>
          <w:shd w:val="clear" w:color="auto" w:fill="FFFFFF"/>
          <w:lang w:val="uk-UA" w:eastAsia="ru-RU"/>
        </w:rPr>
        <w:t>яка підписала Оферту,</w:t>
      </w:r>
      <w:r w:rsidRPr="0034274E">
        <w:rPr>
          <w:rFonts w:ascii="Times New Roman" w:eastAsia="Times New Roman" w:hAnsi="Times New Roman" w:cs="Times New Roman"/>
          <w:sz w:val="22"/>
          <w:szCs w:val="22"/>
          <w:shd w:val="clear" w:color="auto" w:fill="FFFFFF"/>
          <w:lang w:val="uk-UA" w:eastAsia="ru-RU"/>
        </w:rPr>
        <w:t xml:space="preserve"> підтверджує достовірність </w:t>
      </w:r>
      <w:r w:rsidR="000F52B7" w:rsidRPr="0034274E">
        <w:rPr>
          <w:rFonts w:ascii="Times New Roman" w:eastAsia="Times New Roman" w:hAnsi="Times New Roman" w:cs="Times New Roman"/>
          <w:sz w:val="22"/>
          <w:szCs w:val="22"/>
          <w:shd w:val="clear" w:color="auto" w:fill="FFFFFF"/>
          <w:lang w:val="uk-UA" w:eastAsia="ru-RU"/>
        </w:rPr>
        <w:t xml:space="preserve">викладеної в Оферті </w:t>
      </w:r>
      <w:r w:rsidRPr="0034274E">
        <w:rPr>
          <w:rFonts w:ascii="Times New Roman" w:eastAsia="Times New Roman" w:hAnsi="Times New Roman" w:cs="Times New Roman"/>
          <w:sz w:val="22"/>
          <w:szCs w:val="22"/>
          <w:shd w:val="clear" w:color="auto" w:fill="FFFFFF"/>
          <w:lang w:val="uk-UA" w:eastAsia="ru-RU"/>
        </w:rPr>
        <w:t>інформації та визнає, що вона несе відпов</w:t>
      </w:r>
      <w:r w:rsidR="00CA3723" w:rsidRPr="0034274E">
        <w:rPr>
          <w:rFonts w:ascii="Times New Roman" w:eastAsia="Times New Roman" w:hAnsi="Times New Roman" w:cs="Times New Roman"/>
          <w:sz w:val="22"/>
          <w:szCs w:val="22"/>
          <w:shd w:val="clear" w:color="auto" w:fill="FFFFFF"/>
          <w:lang w:val="uk-UA" w:eastAsia="ru-RU"/>
        </w:rPr>
        <w:t>ідальність згідно законодавства</w:t>
      </w:r>
      <w:r w:rsidR="000F52B7" w:rsidRPr="0034274E">
        <w:rPr>
          <w:rFonts w:ascii="Times New Roman" w:eastAsia="Times New Roman" w:hAnsi="Times New Roman" w:cs="Times New Roman"/>
          <w:sz w:val="22"/>
          <w:szCs w:val="22"/>
          <w:shd w:val="clear" w:color="auto" w:fill="FFFFFF"/>
          <w:lang w:val="uk-UA" w:eastAsia="ru-RU"/>
        </w:rPr>
        <w:t xml:space="preserve"> України.</w:t>
      </w:r>
    </w:p>
    <w:p w14:paraId="467F93B7" w14:textId="69F0D621" w:rsidR="00CA3723" w:rsidRPr="0034274E" w:rsidRDefault="00CA3723" w:rsidP="00F52418">
      <w:pPr>
        <w:ind w:firstLine="486"/>
        <w:jc w:val="both"/>
        <w:rPr>
          <w:rFonts w:ascii="Times New Roman" w:eastAsia="Times New Roman" w:hAnsi="Times New Roman" w:cs="Times New Roman"/>
          <w:sz w:val="22"/>
          <w:szCs w:val="22"/>
          <w:shd w:val="clear" w:color="auto" w:fill="FFFFFF"/>
          <w:lang w:val="uk-UA" w:eastAsia="ru-RU"/>
        </w:rPr>
      </w:pPr>
    </w:p>
    <w:p w14:paraId="5753A660" w14:textId="77777777" w:rsidR="005A005E" w:rsidRPr="0034274E" w:rsidRDefault="005A005E" w:rsidP="00F52418">
      <w:pPr>
        <w:ind w:firstLine="486"/>
        <w:jc w:val="both"/>
        <w:rPr>
          <w:rFonts w:ascii="Times New Roman" w:eastAsia="Times New Roman" w:hAnsi="Times New Roman" w:cs="Times New Roman"/>
          <w:sz w:val="22"/>
          <w:szCs w:val="22"/>
          <w:shd w:val="clear" w:color="auto" w:fill="FFFFFF"/>
          <w:lang w:val="uk-UA" w:eastAsia="ru-RU"/>
        </w:rPr>
      </w:pPr>
    </w:p>
    <w:p w14:paraId="00AC5D2D" w14:textId="77777777" w:rsidR="005A005E" w:rsidRPr="0034274E" w:rsidRDefault="005A005E" w:rsidP="008A5C1D">
      <w:pPr>
        <w:jc w:val="both"/>
        <w:rPr>
          <w:rFonts w:ascii="Times New Roman" w:eastAsia="Times New Roman" w:hAnsi="Times New Roman" w:cs="Times New Roman"/>
          <w:sz w:val="22"/>
          <w:szCs w:val="22"/>
          <w:shd w:val="clear" w:color="auto" w:fill="FFFFFF"/>
          <w:lang w:val="uk-UA" w:eastAsia="ru-RU"/>
        </w:rPr>
      </w:pPr>
      <w:r w:rsidRPr="0034274E">
        <w:rPr>
          <w:rFonts w:ascii="Times New Roman" w:eastAsia="Times New Roman" w:hAnsi="Times New Roman" w:cs="Times New Roman"/>
          <w:sz w:val="22"/>
          <w:szCs w:val="22"/>
          <w:shd w:val="clear" w:color="auto" w:fill="FFFFFF"/>
          <w:lang w:val="uk-UA" w:eastAsia="ru-RU"/>
        </w:rPr>
        <w:t>Уповноважена особа:</w:t>
      </w:r>
    </w:p>
    <w:p w14:paraId="42F09EE7" w14:textId="028CA29E" w:rsidR="00CB4643" w:rsidRPr="0034274E" w:rsidRDefault="005A005E" w:rsidP="008A5C1D">
      <w:pPr>
        <w:jc w:val="both"/>
        <w:rPr>
          <w:rFonts w:ascii="Times New Roman" w:eastAsia="Times New Roman" w:hAnsi="Times New Roman" w:cs="Times New Roman"/>
          <w:sz w:val="22"/>
          <w:szCs w:val="22"/>
          <w:shd w:val="clear" w:color="auto" w:fill="FFFFFF"/>
          <w:lang w:val="uk-UA" w:eastAsia="ru-RU"/>
        </w:rPr>
      </w:pPr>
      <w:r w:rsidRPr="0034274E">
        <w:rPr>
          <w:rFonts w:ascii="Times New Roman" w:eastAsia="Times New Roman" w:hAnsi="Times New Roman" w:cs="Times New Roman"/>
          <w:sz w:val="22"/>
          <w:szCs w:val="22"/>
          <w:shd w:val="clear" w:color="auto" w:fill="FFFFFF"/>
          <w:lang w:val="uk-UA" w:eastAsia="ru-RU"/>
        </w:rPr>
        <w:t>Генеральний директор ТОВ "Форсаж"</w:t>
      </w:r>
      <w:r w:rsidRPr="0034274E">
        <w:rPr>
          <w:rFonts w:ascii="Times New Roman" w:eastAsia="Times New Roman" w:hAnsi="Times New Roman" w:cs="Times New Roman"/>
          <w:sz w:val="22"/>
          <w:szCs w:val="22"/>
          <w:shd w:val="clear" w:color="auto" w:fill="FFFFFF"/>
          <w:lang w:val="uk-UA" w:eastAsia="ru-RU"/>
        </w:rPr>
        <w:tab/>
      </w:r>
      <w:r w:rsidRPr="0034274E">
        <w:rPr>
          <w:rFonts w:ascii="Times New Roman" w:eastAsia="Times New Roman" w:hAnsi="Times New Roman" w:cs="Times New Roman"/>
          <w:sz w:val="22"/>
          <w:szCs w:val="22"/>
          <w:shd w:val="clear" w:color="auto" w:fill="FFFFFF"/>
          <w:lang w:val="uk-UA" w:eastAsia="ru-RU"/>
        </w:rPr>
        <w:tab/>
      </w:r>
      <w:r w:rsidRPr="0034274E">
        <w:rPr>
          <w:rFonts w:ascii="Times New Roman" w:eastAsia="Times New Roman" w:hAnsi="Times New Roman" w:cs="Times New Roman"/>
          <w:sz w:val="22"/>
          <w:szCs w:val="22"/>
          <w:shd w:val="clear" w:color="auto" w:fill="FFFFFF"/>
          <w:lang w:val="uk-UA" w:eastAsia="ru-RU"/>
        </w:rPr>
        <w:tab/>
      </w:r>
      <w:r w:rsidRPr="0034274E">
        <w:rPr>
          <w:rFonts w:ascii="Times New Roman" w:eastAsia="Times New Roman" w:hAnsi="Times New Roman" w:cs="Times New Roman"/>
          <w:sz w:val="22"/>
          <w:szCs w:val="22"/>
          <w:shd w:val="clear" w:color="auto" w:fill="FFFFFF"/>
          <w:lang w:val="uk-UA" w:eastAsia="ru-RU"/>
        </w:rPr>
        <w:tab/>
      </w:r>
      <w:r w:rsidRPr="0034274E">
        <w:rPr>
          <w:rFonts w:ascii="Times New Roman" w:eastAsia="Times New Roman" w:hAnsi="Times New Roman" w:cs="Times New Roman"/>
          <w:sz w:val="22"/>
          <w:szCs w:val="22"/>
          <w:shd w:val="clear" w:color="auto" w:fill="FFFFFF"/>
          <w:lang w:val="uk-UA" w:eastAsia="ru-RU"/>
        </w:rPr>
        <w:tab/>
      </w:r>
      <w:r w:rsidRPr="0034274E">
        <w:rPr>
          <w:rFonts w:ascii="Times New Roman" w:eastAsia="Times New Roman" w:hAnsi="Times New Roman" w:cs="Times New Roman"/>
          <w:sz w:val="22"/>
          <w:szCs w:val="22"/>
          <w:shd w:val="clear" w:color="auto" w:fill="FFFFFF"/>
          <w:lang w:val="uk-UA" w:eastAsia="ru-RU"/>
        </w:rPr>
        <w:tab/>
      </w:r>
      <w:r w:rsidRPr="0034274E">
        <w:rPr>
          <w:rFonts w:ascii="Times New Roman" w:eastAsia="Times New Roman" w:hAnsi="Times New Roman" w:cs="Times New Roman"/>
          <w:sz w:val="22"/>
          <w:szCs w:val="22"/>
          <w:shd w:val="clear" w:color="auto" w:fill="FFFFFF"/>
          <w:lang w:val="uk-UA" w:eastAsia="ru-RU"/>
        </w:rPr>
        <w:tab/>
        <w:t>Н.М. Жидка</w:t>
      </w:r>
    </w:p>
    <w:p w14:paraId="6347423B" w14:textId="77777777" w:rsidR="00775588" w:rsidRPr="008A5C1D" w:rsidRDefault="00775588" w:rsidP="008A5C1D">
      <w:pPr>
        <w:ind w:firstLine="3544"/>
        <w:jc w:val="both"/>
        <w:rPr>
          <w:rFonts w:ascii="Times New Roman" w:hAnsi="Times New Roman" w:cs="Times New Roman"/>
          <w:bCs/>
          <w:i/>
          <w:iCs/>
          <w:color w:val="A6A6A6" w:themeColor="background1" w:themeShade="A6"/>
          <w:lang w:val="uk-UA"/>
        </w:rPr>
      </w:pPr>
    </w:p>
    <w:sectPr w:rsidR="00775588" w:rsidRPr="008A5C1D" w:rsidSect="008A5C1D">
      <w:footerReference w:type="default" r:id="rId11"/>
      <w:headerReference w:type="first" r:id="rId12"/>
      <w:footerReference w:type="first" r:id="rId13"/>
      <w:pgSz w:w="11906" w:h="16838" w:code="9"/>
      <w:pgMar w:top="567" w:right="567" w:bottom="851" w:left="1418" w:header="283"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98FC" w14:textId="77777777" w:rsidR="00604385" w:rsidRDefault="00604385">
      <w:r>
        <w:separator/>
      </w:r>
    </w:p>
  </w:endnote>
  <w:endnote w:type="continuationSeparator" w:id="0">
    <w:p w14:paraId="2D4FAC63" w14:textId="77777777" w:rsidR="00604385" w:rsidRDefault="0060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995716"/>
      <w:docPartObj>
        <w:docPartGallery w:val="Page Numbers (Bottom of Page)"/>
        <w:docPartUnique/>
      </w:docPartObj>
    </w:sdtPr>
    <w:sdtEndPr/>
    <w:sdtContent>
      <w:p w14:paraId="3CDD4942" w14:textId="78ED8030" w:rsidR="00775588" w:rsidRDefault="00341347">
        <w:pPr>
          <w:pStyle w:val="af"/>
          <w:jc w:val="right"/>
        </w:pPr>
        <w:r>
          <w:fldChar w:fldCharType="begin"/>
        </w:r>
        <w:r>
          <w:instrText>PAGE</w:instrText>
        </w:r>
        <w:r>
          <w:fldChar w:fldCharType="separate"/>
        </w:r>
        <w:r w:rsidR="00281BBA">
          <w:rPr>
            <w:noProof/>
          </w:rPr>
          <w:t>2</w:t>
        </w:r>
        <w:r>
          <w:fldChar w:fldCharType="end"/>
        </w:r>
      </w:p>
    </w:sdtContent>
  </w:sdt>
  <w:p w14:paraId="10503F86" w14:textId="77777777" w:rsidR="00775588" w:rsidRDefault="00775588">
    <w:pPr>
      <w:pStyle w:val="af"/>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25968"/>
      <w:docPartObj>
        <w:docPartGallery w:val="Page Numbers (Bottom of Page)"/>
        <w:docPartUnique/>
      </w:docPartObj>
    </w:sdtPr>
    <w:sdtEndPr/>
    <w:sdtContent>
      <w:p w14:paraId="73BACDF5" w14:textId="4883DF22" w:rsidR="00775588" w:rsidRDefault="00341347">
        <w:pPr>
          <w:pStyle w:val="af"/>
          <w:jc w:val="right"/>
        </w:pPr>
        <w:r>
          <w:fldChar w:fldCharType="begin"/>
        </w:r>
        <w:r>
          <w:instrText>PAGE</w:instrText>
        </w:r>
        <w:r>
          <w:fldChar w:fldCharType="separate"/>
        </w:r>
        <w:r w:rsidR="00281BBA">
          <w:rPr>
            <w:noProof/>
          </w:rPr>
          <w:t>1</w:t>
        </w:r>
        <w:r>
          <w:fldChar w:fldCharType="end"/>
        </w:r>
      </w:p>
    </w:sdtContent>
  </w:sdt>
  <w:p w14:paraId="607C3680" w14:textId="77777777" w:rsidR="00775588" w:rsidRDefault="00775588">
    <w:pPr>
      <w:pStyle w:val="af"/>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53B7" w14:textId="77777777" w:rsidR="00604385" w:rsidRDefault="00604385">
      <w:r>
        <w:separator/>
      </w:r>
    </w:p>
  </w:footnote>
  <w:footnote w:type="continuationSeparator" w:id="0">
    <w:p w14:paraId="2D4A296E" w14:textId="77777777" w:rsidR="00604385" w:rsidRDefault="0060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1CC8" w14:textId="5745700C" w:rsidR="00775588" w:rsidRDefault="00775588">
    <w:pPr>
      <w:pStyle w:val="ae"/>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D16"/>
    <w:multiLevelType w:val="multilevel"/>
    <w:tmpl w:val="025036B2"/>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 w15:restartNumberingAfterBreak="0">
    <w:nsid w:val="58493724"/>
    <w:multiLevelType w:val="multilevel"/>
    <w:tmpl w:val="40D8EA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71533DB"/>
    <w:multiLevelType w:val="multilevel"/>
    <w:tmpl w:val="474E0AA8"/>
    <w:lvl w:ilvl="0">
      <w:start w:val="3"/>
      <w:numFmt w:val="bullet"/>
      <w:lvlText w:val="-"/>
      <w:lvlJc w:val="left"/>
      <w:pPr>
        <w:ind w:left="360" w:hanging="360"/>
      </w:pPr>
      <w:rPr>
        <w:rFonts w:ascii="Times New Roman" w:hAnsi="Times New Roman" w:cs="Times New Roman" w:hint="default"/>
        <w:b/>
        <w:i/>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88"/>
    <w:rsid w:val="000203CB"/>
    <w:rsid w:val="000203D5"/>
    <w:rsid w:val="00094C5D"/>
    <w:rsid w:val="000A5C5B"/>
    <w:rsid w:val="000F52B7"/>
    <w:rsid w:val="0010230E"/>
    <w:rsid w:val="00110EF3"/>
    <w:rsid w:val="00111C95"/>
    <w:rsid w:val="00130432"/>
    <w:rsid w:val="00185765"/>
    <w:rsid w:val="001C4E57"/>
    <w:rsid w:val="001C664B"/>
    <w:rsid w:val="001D49FC"/>
    <w:rsid w:val="001F2CBF"/>
    <w:rsid w:val="002013CD"/>
    <w:rsid w:val="00262B54"/>
    <w:rsid w:val="00281BBA"/>
    <w:rsid w:val="002A3D10"/>
    <w:rsid w:val="002E60F6"/>
    <w:rsid w:val="00300EF9"/>
    <w:rsid w:val="00332453"/>
    <w:rsid w:val="00341347"/>
    <w:rsid w:val="0034274E"/>
    <w:rsid w:val="003429E7"/>
    <w:rsid w:val="0034331B"/>
    <w:rsid w:val="003512E8"/>
    <w:rsid w:val="003563F9"/>
    <w:rsid w:val="0035691C"/>
    <w:rsid w:val="003F6BDB"/>
    <w:rsid w:val="00422087"/>
    <w:rsid w:val="00440A62"/>
    <w:rsid w:val="004466D9"/>
    <w:rsid w:val="00491FD8"/>
    <w:rsid w:val="00496C24"/>
    <w:rsid w:val="004E0B3B"/>
    <w:rsid w:val="004E4023"/>
    <w:rsid w:val="004F755D"/>
    <w:rsid w:val="00522339"/>
    <w:rsid w:val="00527B08"/>
    <w:rsid w:val="005416AE"/>
    <w:rsid w:val="00547985"/>
    <w:rsid w:val="00562125"/>
    <w:rsid w:val="005A005E"/>
    <w:rsid w:val="005A2369"/>
    <w:rsid w:val="005B4F76"/>
    <w:rsid w:val="005F6D75"/>
    <w:rsid w:val="00604385"/>
    <w:rsid w:val="00621BD8"/>
    <w:rsid w:val="00633E4E"/>
    <w:rsid w:val="00681897"/>
    <w:rsid w:val="00683B66"/>
    <w:rsid w:val="006C4D8E"/>
    <w:rsid w:val="006D3B7E"/>
    <w:rsid w:val="006D75F9"/>
    <w:rsid w:val="0071209B"/>
    <w:rsid w:val="00756480"/>
    <w:rsid w:val="00775588"/>
    <w:rsid w:val="007833A7"/>
    <w:rsid w:val="00793767"/>
    <w:rsid w:val="007D73ED"/>
    <w:rsid w:val="008032C0"/>
    <w:rsid w:val="00805AD0"/>
    <w:rsid w:val="00810DFC"/>
    <w:rsid w:val="0081550D"/>
    <w:rsid w:val="00831ADF"/>
    <w:rsid w:val="00851C9D"/>
    <w:rsid w:val="0086764A"/>
    <w:rsid w:val="00873184"/>
    <w:rsid w:val="008744DD"/>
    <w:rsid w:val="008A5C1D"/>
    <w:rsid w:val="008A7D56"/>
    <w:rsid w:val="00951C92"/>
    <w:rsid w:val="00954A33"/>
    <w:rsid w:val="00955406"/>
    <w:rsid w:val="009746C5"/>
    <w:rsid w:val="009920D7"/>
    <w:rsid w:val="009B6077"/>
    <w:rsid w:val="00A0140E"/>
    <w:rsid w:val="00A03CE7"/>
    <w:rsid w:val="00A17218"/>
    <w:rsid w:val="00A720DE"/>
    <w:rsid w:val="00AA636D"/>
    <w:rsid w:val="00AB3653"/>
    <w:rsid w:val="00AB7F2C"/>
    <w:rsid w:val="00B10A25"/>
    <w:rsid w:val="00B118A2"/>
    <w:rsid w:val="00B47075"/>
    <w:rsid w:val="00B4712E"/>
    <w:rsid w:val="00B95245"/>
    <w:rsid w:val="00BA506F"/>
    <w:rsid w:val="00BB392C"/>
    <w:rsid w:val="00BF08B1"/>
    <w:rsid w:val="00BF0E95"/>
    <w:rsid w:val="00C139E5"/>
    <w:rsid w:val="00C17531"/>
    <w:rsid w:val="00C43210"/>
    <w:rsid w:val="00C53BB5"/>
    <w:rsid w:val="00C54E0D"/>
    <w:rsid w:val="00C70A35"/>
    <w:rsid w:val="00C91E5E"/>
    <w:rsid w:val="00CA3723"/>
    <w:rsid w:val="00CB4643"/>
    <w:rsid w:val="00CC43E5"/>
    <w:rsid w:val="00CD2AC5"/>
    <w:rsid w:val="00CE726E"/>
    <w:rsid w:val="00D023F4"/>
    <w:rsid w:val="00D05B47"/>
    <w:rsid w:val="00D1158F"/>
    <w:rsid w:val="00D22747"/>
    <w:rsid w:val="00D26D71"/>
    <w:rsid w:val="00D65EA9"/>
    <w:rsid w:val="00D709B5"/>
    <w:rsid w:val="00D80436"/>
    <w:rsid w:val="00D9735C"/>
    <w:rsid w:val="00DA1B44"/>
    <w:rsid w:val="00DB42F3"/>
    <w:rsid w:val="00DB5FFF"/>
    <w:rsid w:val="00DD2A02"/>
    <w:rsid w:val="00E0699A"/>
    <w:rsid w:val="00E7599B"/>
    <w:rsid w:val="00E84251"/>
    <w:rsid w:val="00E91196"/>
    <w:rsid w:val="00EA30A9"/>
    <w:rsid w:val="00EA66AF"/>
    <w:rsid w:val="00EB0E35"/>
    <w:rsid w:val="00EC32DC"/>
    <w:rsid w:val="00EC5750"/>
    <w:rsid w:val="00EE3D99"/>
    <w:rsid w:val="00F0150D"/>
    <w:rsid w:val="00F1494E"/>
    <w:rsid w:val="00F52418"/>
    <w:rsid w:val="00F86E8B"/>
    <w:rsid w:val="00FA7966"/>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0944"/>
  <w15:docId w15:val="{344A948F-E7D1-41DD-A89E-FE334C14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46722"/>
  </w:style>
  <w:style w:type="character" w:customStyle="1" w:styleId="a4">
    <w:name w:val="Нижний колонтитул Знак"/>
    <w:basedOn w:val="a0"/>
    <w:uiPriority w:val="99"/>
    <w:qFormat/>
    <w:rsid w:val="00446722"/>
  </w:style>
  <w:style w:type="character" w:customStyle="1" w:styleId="a5">
    <w:name w:val="Текст выноски Знак"/>
    <w:basedOn w:val="a0"/>
    <w:uiPriority w:val="99"/>
    <w:semiHidden/>
    <w:qFormat/>
    <w:rsid w:val="00446722"/>
    <w:rPr>
      <w:rFonts w:ascii="Lucida Grande" w:hAnsi="Lucida Grande" w:cs="Lucida Grande"/>
      <w:sz w:val="18"/>
      <w:szCs w:val="18"/>
    </w:rPr>
  </w:style>
  <w:style w:type="character" w:customStyle="1" w:styleId="18">
    <w:name w:val="18"/>
    <w:qFormat/>
    <w:rsid w:val="00151D9B"/>
    <w:rPr>
      <w:rFonts w:ascii="Times New Roman" w:hAnsi="Times New Roman"/>
      <w:sz w:val="36"/>
      <w:lang w:val="en-US"/>
    </w:rPr>
  </w:style>
  <w:style w:type="character" w:customStyle="1" w:styleId="-">
    <w:name w:val="Интернет-ссылка"/>
    <w:basedOn w:val="a0"/>
    <w:uiPriority w:val="99"/>
    <w:unhideWhenUsed/>
    <w:rsid w:val="00151D9B"/>
    <w:rPr>
      <w:strike w:val="0"/>
      <w:dstrike w:val="0"/>
      <w:color w:val="0072BC"/>
      <w:u w:val="none"/>
      <w:effect w:val="none"/>
    </w:rPr>
  </w:style>
  <w:style w:type="character" w:styleId="a6">
    <w:name w:val="annotation reference"/>
    <w:basedOn w:val="a0"/>
    <w:uiPriority w:val="99"/>
    <w:semiHidden/>
    <w:unhideWhenUsed/>
    <w:qFormat/>
    <w:rsid w:val="009808CE"/>
    <w:rPr>
      <w:sz w:val="16"/>
      <w:szCs w:val="16"/>
    </w:rPr>
  </w:style>
  <w:style w:type="character" w:customStyle="1" w:styleId="a7">
    <w:name w:val="Текст примечания Знак"/>
    <w:basedOn w:val="a0"/>
    <w:uiPriority w:val="99"/>
    <w:semiHidden/>
    <w:qFormat/>
    <w:rsid w:val="009808CE"/>
    <w:rPr>
      <w:sz w:val="20"/>
      <w:szCs w:val="20"/>
    </w:rPr>
  </w:style>
  <w:style w:type="character" w:customStyle="1" w:styleId="a8">
    <w:name w:val="Тема примечания Знак"/>
    <w:basedOn w:val="a7"/>
    <w:uiPriority w:val="99"/>
    <w:semiHidden/>
    <w:qFormat/>
    <w:rsid w:val="009808CE"/>
    <w:rPr>
      <w:b/>
      <w:bCs/>
      <w:sz w:val="20"/>
      <w:szCs w:val="20"/>
    </w:rPr>
  </w:style>
  <w:style w:type="character" w:customStyle="1" w:styleId="a9">
    <w:name w:val="Основной текст Знак"/>
    <w:basedOn w:val="a0"/>
    <w:qFormat/>
    <w:rsid w:val="002D1E31"/>
    <w:rPr>
      <w:rFonts w:ascii="Calibri" w:eastAsia="Times New Roman" w:hAnsi="Calibri" w:cs="Calibri"/>
      <w:sz w:val="22"/>
      <w:szCs w:val="22"/>
      <w:lang w:val="uk-UA"/>
    </w:rPr>
  </w:style>
  <w:style w:type="character" w:customStyle="1" w:styleId="ListLabel1">
    <w:name w:val="ListLabel 1"/>
    <w:qFormat/>
    <w:rPr>
      <w:rFonts w:ascii="Arial Narrow" w:eastAsia="Times New Roman" w:hAnsi="Arial Narrow" w:cs="Times New Roman"/>
      <w:b/>
      <w:i/>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Times New Roman"/>
    </w:rPr>
  </w:style>
  <w:style w:type="paragraph" w:customStyle="1" w:styleId="1">
    <w:name w:val="Заголовок1"/>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2D1E31"/>
    <w:pPr>
      <w:spacing w:after="120" w:line="276" w:lineRule="auto"/>
    </w:pPr>
    <w:rPr>
      <w:rFonts w:ascii="Calibri" w:eastAsia="Times New Roman" w:hAnsi="Calibri" w:cs="Calibri"/>
      <w:sz w:val="22"/>
      <w:szCs w:val="22"/>
      <w:lang w:val="uk-UA"/>
    </w:r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header"/>
    <w:basedOn w:val="a"/>
    <w:uiPriority w:val="99"/>
    <w:unhideWhenUsed/>
    <w:rsid w:val="00446722"/>
    <w:pPr>
      <w:tabs>
        <w:tab w:val="center" w:pos="4320"/>
        <w:tab w:val="right" w:pos="8640"/>
      </w:tabs>
    </w:pPr>
  </w:style>
  <w:style w:type="paragraph" w:styleId="af">
    <w:name w:val="footer"/>
    <w:basedOn w:val="a"/>
    <w:uiPriority w:val="99"/>
    <w:unhideWhenUsed/>
    <w:rsid w:val="00446722"/>
    <w:pPr>
      <w:tabs>
        <w:tab w:val="center" w:pos="4320"/>
        <w:tab w:val="right" w:pos="8640"/>
      </w:tabs>
    </w:pPr>
  </w:style>
  <w:style w:type="paragraph" w:styleId="af0">
    <w:name w:val="Balloon Text"/>
    <w:basedOn w:val="a"/>
    <w:uiPriority w:val="99"/>
    <w:semiHidden/>
    <w:unhideWhenUsed/>
    <w:qFormat/>
    <w:rsid w:val="00446722"/>
    <w:rPr>
      <w:rFonts w:ascii="Lucida Grande" w:hAnsi="Lucida Grande" w:cs="Lucida Grande"/>
      <w:sz w:val="18"/>
      <w:szCs w:val="18"/>
    </w:rPr>
  </w:style>
  <w:style w:type="paragraph" w:styleId="af1">
    <w:name w:val="List Paragraph"/>
    <w:basedOn w:val="a"/>
    <w:uiPriority w:val="34"/>
    <w:qFormat/>
    <w:rsid w:val="00151D9B"/>
    <w:pPr>
      <w:ind w:left="720"/>
      <w:contextualSpacing/>
    </w:pPr>
    <w:rPr>
      <w:rFonts w:ascii="Times New Roman" w:eastAsia="Times New Roman" w:hAnsi="Times New Roman" w:cs="Times New Roman"/>
      <w:lang w:eastAsia="ru-RU"/>
    </w:rPr>
  </w:style>
  <w:style w:type="paragraph" w:styleId="af2">
    <w:name w:val="annotation text"/>
    <w:basedOn w:val="a"/>
    <w:uiPriority w:val="99"/>
    <w:semiHidden/>
    <w:unhideWhenUsed/>
    <w:qFormat/>
    <w:rsid w:val="009808CE"/>
    <w:rPr>
      <w:sz w:val="20"/>
      <w:szCs w:val="20"/>
    </w:rPr>
  </w:style>
  <w:style w:type="paragraph" w:styleId="af3">
    <w:name w:val="annotation subject"/>
    <w:basedOn w:val="af2"/>
    <w:uiPriority w:val="99"/>
    <w:semiHidden/>
    <w:unhideWhenUsed/>
    <w:qFormat/>
    <w:rsid w:val="009808CE"/>
    <w:rPr>
      <w:b/>
      <w:bCs/>
    </w:rPr>
  </w:style>
  <w:style w:type="character" w:styleId="af4">
    <w:name w:val="Hyperlink"/>
    <w:basedOn w:val="a0"/>
    <w:uiPriority w:val="99"/>
    <w:unhideWhenUsed/>
    <w:rsid w:val="0081550D"/>
    <w:rPr>
      <w:color w:val="0000FF" w:themeColor="hyperlink"/>
      <w:u w:val="single"/>
    </w:rPr>
  </w:style>
  <w:style w:type="character" w:customStyle="1" w:styleId="rvts0">
    <w:name w:val="rvts0"/>
    <w:basedOn w:val="a0"/>
    <w:rsid w:val="00A03CE7"/>
  </w:style>
  <w:style w:type="paragraph" w:customStyle="1" w:styleId="rvps2">
    <w:name w:val="rvps2"/>
    <w:basedOn w:val="a"/>
    <w:rsid w:val="005A005E"/>
    <w:pPr>
      <w:spacing w:before="100" w:beforeAutospacing="1" w:after="100" w:afterAutospacing="1"/>
    </w:pPr>
    <w:rPr>
      <w:rFonts w:ascii="Times New Roman" w:eastAsia="Times New Roman" w:hAnsi="Times New Roman" w:cs="Times New Roman"/>
      <w:lang w:val="uk-UA" w:eastAsia="uk-UA"/>
    </w:rPr>
  </w:style>
  <w:style w:type="character" w:styleId="af5">
    <w:name w:val="Unresolved Mention"/>
    <w:basedOn w:val="a0"/>
    <w:uiPriority w:val="99"/>
    <w:semiHidden/>
    <w:unhideWhenUsed/>
    <w:rsid w:val="00AB3653"/>
    <w:rPr>
      <w:color w:val="605E5C"/>
      <w:shd w:val="clear" w:color="auto" w:fill="E1DFDD"/>
    </w:rPr>
  </w:style>
  <w:style w:type="table" w:styleId="af6">
    <w:name w:val="Table Grid"/>
    <w:basedOn w:val="a1"/>
    <w:uiPriority w:val="59"/>
    <w:rsid w:val="00CD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54A3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86335">
      <w:bodyDiv w:val="1"/>
      <w:marLeft w:val="0"/>
      <w:marRight w:val="0"/>
      <w:marTop w:val="0"/>
      <w:marBottom w:val="0"/>
      <w:divBdr>
        <w:top w:val="none" w:sz="0" w:space="0" w:color="auto"/>
        <w:left w:val="none" w:sz="0" w:space="0" w:color="auto"/>
        <w:bottom w:val="none" w:sz="0" w:space="0" w:color="auto"/>
        <w:right w:val="none" w:sz="0" w:space="0" w:color="auto"/>
      </w:divBdr>
    </w:div>
    <w:div w:id="148053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CFCDDEC085ACE42972C47EFA50995ED" ma:contentTypeVersion="0" ma:contentTypeDescription="Создание документа." ma:contentTypeScope="" ma:versionID="03e37f7892bb5ba325c1878d7ea6427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173EB-0C18-4928-8630-79AD6A087B5D}">
  <ds:schemaRefs>
    <ds:schemaRef ds:uri="http://schemas.openxmlformats.org/officeDocument/2006/bibliography"/>
  </ds:schemaRefs>
</ds:datastoreItem>
</file>

<file path=customXml/itemProps2.xml><?xml version="1.0" encoding="utf-8"?>
<ds:datastoreItem xmlns:ds="http://schemas.openxmlformats.org/officeDocument/2006/customXml" ds:itemID="{861A6DA6-FDA3-4485-86B8-93B2E9AC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D932B3-3269-4B24-AFA5-A5397820F4E0}">
  <ds:schemaRefs>
    <ds:schemaRef ds:uri="http://schemas.microsoft.com/sharepoint/v3/contenttype/forms"/>
  </ds:schemaRefs>
</ds:datastoreItem>
</file>

<file path=customXml/itemProps4.xml><?xml version="1.0" encoding="utf-8"?>
<ds:datastoreItem xmlns:ds="http://schemas.openxmlformats.org/officeDocument/2006/customXml" ds:itemID="{8AD9F307-0314-45DE-AC05-3CE5A0399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7785</Words>
  <Characters>4438</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Sablya</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Pogrebniak</dc:creator>
  <dc:description/>
  <cp:lastModifiedBy>ASAdmin</cp:lastModifiedBy>
  <cp:revision>59</cp:revision>
  <cp:lastPrinted>2018-12-11T13:18:00Z</cp:lastPrinted>
  <dcterms:created xsi:type="dcterms:W3CDTF">2018-12-11T13:19:00Z</dcterms:created>
  <dcterms:modified xsi:type="dcterms:W3CDTF">2021-07-26T13:23:00Z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Sablya</vt:lpwstr>
  </property>
  <property fmtid="{D5CDD505-2E9C-101B-9397-08002B2CF9AE}" pid="4" name="ContentTypeId">
    <vt:lpwstr>0x0101005CFCDDEC085ACE42972C47EFA50995ED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d5b79838-c81e-4b54-836f-782aa4b1d003</vt:lpwstr>
  </property>
</Properties>
</file>