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1" w:rsidRPr="00BF3A96" w:rsidRDefault="00132651" w:rsidP="00A77928">
      <w:pPr>
        <w:pStyle w:val="2"/>
        <w:rPr>
          <w:color w:val="365F91" w:themeColor="accent1" w:themeShade="BF"/>
        </w:rPr>
      </w:pPr>
      <w:r w:rsidRPr="00BF3A96">
        <w:rPr>
          <w:color w:val="365F91" w:themeColor="accent1" w:themeShade="BF"/>
        </w:rPr>
        <w:t xml:space="preserve">ТОВАРИСТВО </w:t>
      </w:r>
      <w:proofErr w:type="gramStart"/>
      <w:r w:rsidRPr="00BF3A96">
        <w:rPr>
          <w:color w:val="365F91" w:themeColor="accent1" w:themeShade="BF"/>
        </w:rPr>
        <w:t>З</w:t>
      </w:r>
      <w:proofErr w:type="gramEnd"/>
      <w:r w:rsidRPr="00BF3A96">
        <w:rPr>
          <w:color w:val="365F91" w:themeColor="accent1" w:themeShade="BF"/>
        </w:rPr>
        <w:t xml:space="preserve"> ОБМЕЖЕНОЮ ВІДПОВІДАЛЬНІСТЮ</w:t>
      </w:r>
    </w:p>
    <w:p w:rsidR="00132651" w:rsidRPr="00A0013C" w:rsidRDefault="00132651" w:rsidP="00132651">
      <w:pPr>
        <w:pStyle w:val="2"/>
        <w:rPr>
          <w:rFonts w:ascii="Monotype Corsiva" w:hAnsi="Monotype Corsiva" w:cs="Arial"/>
          <w:color w:val="002060"/>
        </w:rPr>
      </w:pPr>
      <w:r w:rsidRPr="00A0013C">
        <w:rPr>
          <w:rFonts w:ascii="Monotype Corsiva" w:hAnsi="Monotype Corsiva" w:cs="Arial"/>
          <w:color w:val="002060"/>
        </w:rPr>
        <w:t>«АУДИТОРСЬКО-КОНСАЛТИНГОВА КОМПАНІЯ «НІЛ»</w:t>
      </w:r>
    </w:p>
    <w:p w:rsidR="00132651" w:rsidRDefault="00132651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ЄДРПОУ 38054314 </w:t>
      </w:r>
      <w:proofErr w:type="spellStart"/>
      <w:r w:rsidRPr="00433156">
        <w:rPr>
          <w:rFonts w:ascii="Arial" w:hAnsi="Arial" w:cs="Arial"/>
          <w:i/>
        </w:rPr>
        <w:t>.Свідоцтво</w:t>
      </w:r>
      <w:proofErr w:type="spellEnd"/>
      <w:r w:rsidRPr="00433156">
        <w:rPr>
          <w:rFonts w:ascii="Arial" w:hAnsi="Arial" w:cs="Arial"/>
          <w:i/>
        </w:rPr>
        <w:t xml:space="preserve"> про внесення в Реєстр суб’єктів аудиторської діяльності №4511видане рішенням Аудиторської палати України № 246/4 від23.02.2012 р.</w:t>
      </w:r>
    </w:p>
    <w:p w:rsidR="00132651" w:rsidRPr="00433156" w:rsidRDefault="00132651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Свідоцтво про відповідність системи контролю якості №417 видане рішенням АПУ від 31.10.2013 року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Україна, </w:t>
      </w:r>
      <w:smartTag w:uri="urn:schemas-microsoft-com:office:smarttags" w:element="metricconverter">
        <w:smartTagPr>
          <w:attr w:name="ProductID" w:val="14037, м"/>
        </w:smartTagPr>
        <w:r w:rsidRPr="00433156">
          <w:rPr>
            <w:rFonts w:ascii="Arial" w:hAnsi="Arial" w:cs="Arial"/>
            <w:i/>
          </w:rPr>
          <w:t xml:space="preserve">14037, </w:t>
        </w:r>
        <w:proofErr w:type="spellStart"/>
        <w:r w:rsidRPr="00433156">
          <w:rPr>
            <w:rFonts w:ascii="Arial" w:hAnsi="Arial" w:cs="Arial"/>
            <w:i/>
          </w:rPr>
          <w:t>м</w:t>
        </w:r>
      </w:smartTag>
      <w:r w:rsidRPr="00433156">
        <w:rPr>
          <w:rFonts w:ascii="Arial" w:hAnsi="Arial" w:cs="Arial"/>
          <w:i/>
        </w:rPr>
        <w:t>.Черн</w:t>
      </w:r>
      <w:r>
        <w:rPr>
          <w:rFonts w:ascii="Arial" w:hAnsi="Arial" w:cs="Arial"/>
          <w:i/>
        </w:rPr>
        <w:t>ігів</w:t>
      </w:r>
      <w:proofErr w:type="spellEnd"/>
      <w:r>
        <w:rPr>
          <w:rFonts w:ascii="Arial" w:hAnsi="Arial" w:cs="Arial"/>
          <w:i/>
        </w:rPr>
        <w:t>, вул</w:t>
      </w:r>
      <w:r w:rsidRPr="00433156">
        <w:rPr>
          <w:rFonts w:ascii="Arial" w:hAnsi="Arial" w:cs="Arial"/>
          <w:i/>
        </w:rPr>
        <w:t xml:space="preserve">.50 років ВЛКСМ, 14, тел.(0462) </w:t>
      </w:r>
      <w:r w:rsidR="009322AD" w:rsidRPr="009322AD">
        <w:rPr>
          <w:rFonts w:ascii="Arial" w:hAnsi="Arial" w:cs="Arial"/>
          <w:i/>
        </w:rPr>
        <w:t>9</w:t>
      </w:r>
      <w:r w:rsidR="0038754C" w:rsidRPr="0038754C">
        <w:rPr>
          <w:rFonts w:ascii="Arial" w:hAnsi="Arial" w:cs="Arial"/>
          <w:i/>
        </w:rPr>
        <w:t>3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52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95</w:t>
      </w:r>
      <w:r w:rsidRPr="00433156"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>066-357-57-11</w:t>
      </w:r>
      <w:r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 xml:space="preserve"> </w:t>
      </w:r>
      <w:r w:rsidRPr="003C4893">
        <w:rPr>
          <w:rFonts w:ascii="Arial" w:hAnsi="Arial" w:cs="Arial"/>
          <w:b/>
          <w:lang w:val="en-US"/>
        </w:rPr>
        <w:t>www</w:t>
      </w:r>
      <w:r w:rsidRPr="009322AD">
        <w:rPr>
          <w:rFonts w:ascii="Arial" w:hAnsi="Arial" w:cs="Arial"/>
          <w:b/>
          <w:i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nilaudit</w:t>
      </w:r>
      <w:proofErr w:type="spellEnd"/>
      <w:r w:rsidRPr="003C4893">
        <w:rPr>
          <w:rFonts w:ascii="Arial" w:hAnsi="Arial" w:cs="Arial"/>
          <w:b/>
        </w:rPr>
        <w:t>.</w:t>
      </w:r>
      <w:r w:rsidRPr="003C4893">
        <w:rPr>
          <w:rFonts w:ascii="Arial" w:hAnsi="Arial" w:cs="Arial"/>
          <w:b/>
          <w:lang w:val="en-US"/>
        </w:rPr>
        <w:t>com</w:t>
      </w:r>
      <w:r w:rsidRPr="003C4893">
        <w:rPr>
          <w:rFonts w:ascii="Arial" w:hAnsi="Arial" w:cs="Arial"/>
          <w:b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ua</w:t>
      </w:r>
      <w:proofErr w:type="spellEnd"/>
      <w:r w:rsidRPr="00433156">
        <w:rPr>
          <w:rFonts w:ascii="Arial" w:hAnsi="Arial" w:cs="Arial"/>
          <w:i/>
        </w:rPr>
        <w:t xml:space="preserve"> 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 поточний рахунок 26001060785030 в ЧФ  АБ “</w:t>
      </w:r>
      <w:proofErr w:type="spellStart"/>
      <w:r w:rsidRPr="00433156">
        <w:rPr>
          <w:rFonts w:ascii="Arial" w:hAnsi="Arial" w:cs="Arial"/>
          <w:i/>
        </w:rPr>
        <w:t>ПриватБанк</w:t>
      </w:r>
      <w:proofErr w:type="spellEnd"/>
      <w:r w:rsidRPr="00433156">
        <w:rPr>
          <w:rFonts w:ascii="Arial" w:hAnsi="Arial" w:cs="Arial"/>
          <w:i/>
        </w:rPr>
        <w:t>”, МФО 353586.</w:t>
      </w:r>
    </w:p>
    <w:p w:rsidR="00132651" w:rsidRPr="00433156" w:rsidRDefault="00132651" w:rsidP="00132651">
      <w:pPr>
        <w:rPr>
          <w:rFonts w:ascii="Arial" w:hAnsi="Arial" w:cs="Arial"/>
        </w:rPr>
      </w:pPr>
    </w:p>
    <w:p w:rsidR="00CA33ED" w:rsidRPr="00B6645A" w:rsidRDefault="00D233E2" w:rsidP="00CA33ED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Аудиторський висновок (з</w:t>
      </w:r>
      <w:r w:rsidR="00BF208C" w:rsidRPr="00B6645A">
        <w:rPr>
          <w:rFonts w:ascii="Arial" w:hAnsi="Arial" w:cs="Arial"/>
        </w:rPr>
        <w:t>віт</w:t>
      </w:r>
      <w:r w:rsidR="00CA33ED" w:rsidRPr="00B6645A">
        <w:rPr>
          <w:rFonts w:ascii="Arial" w:hAnsi="Arial" w:cs="Arial"/>
        </w:rPr>
        <w:t xml:space="preserve"> незалежного аудитора</w:t>
      </w:r>
      <w:r>
        <w:rPr>
          <w:rFonts w:ascii="Arial" w:hAnsi="Arial" w:cs="Arial"/>
        </w:rPr>
        <w:t>)</w:t>
      </w:r>
    </w:p>
    <w:p w:rsidR="00F452D4" w:rsidRPr="00B6645A" w:rsidRDefault="00651418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щ</w:t>
      </w:r>
      <w:r w:rsidR="0029104E" w:rsidRPr="00B6645A">
        <w:rPr>
          <w:rFonts w:ascii="Arial" w:hAnsi="Arial" w:cs="Arial"/>
          <w:b/>
          <w:sz w:val="28"/>
        </w:rPr>
        <w:t>одо</w:t>
      </w:r>
      <w:r w:rsidR="008B0505" w:rsidRPr="00B6645A">
        <w:rPr>
          <w:rFonts w:ascii="Arial" w:hAnsi="Arial" w:cs="Arial"/>
          <w:b/>
          <w:sz w:val="28"/>
        </w:rPr>
        <w:t xml:space="preserve"> фінансов</w:t>
      </w:r>
      <w:r w:rsidR="0029104E" w:rsidRPr="00B6645A">
        <w:rPr>
          <w:rFonts w:ascii="Arial" w:hAnsi="Arial" w:cs="Arial"/>
          <w:b/>
          <w:sz w:val="28"/>
        </w:rPr>
        <w:t>ої</w:t>
      </w:r>
      <w:r w:rsidR="008B0505" w:rsidRPr="00B6645A">
        <w:rPr>
          <w:rFonts w:ascii="Arial" w:hAnsi="Arial" w:cs="Arial"/>
          <w:b/>
          <w:sz w:val="28"/>
        </w:rPr>
        <w:t xml:space="preserve"> звітн</w:t>
      </w:r>
      <w:r w:rsidR="0029104E" w:rsidRPr="00B6645A">
        <w:rPr>
          <w:rFonts w:ascii="Arial" w:hAnsi="Arial" w:cs="Arial"/>
          <w:b/>
          <w:sz w:val="28"/>
        </w:rPr>
        <w:t>о</w:t>
      </w:r>
      <w:r w:rsidR="008B0505" w:rsidRPr="00B6645A">
        <w:rPr>
          <w:rFonts w:ascii="Arial" w:hAnsi="Arial" w:cs="Arial"/>
          <w:b/>
          <w:sz w:val="28"/>
        </w:rPr>
        <w:t>ст</w:t>
      </w:r>
      <w:r w:rsidR="0029104E" w:rsidRPr="00B6645A">
        <w:rPr>
          <w:rFonts w:ascii="Arial" w:hAnsi="Arial" w:cs="Arial"/>
          <w:b/>
          <w:sz w:val="28"/>
        </w:rPr>
        <w:t>і</w:t>
      </w:r>
      <w:r w:rsidR="008B0505" w:rsidRPr="00B6645A">
        <w:rPr>
          <w:rFonts w:ascii="Arial" w:hAnsi="Arial" w:cs="Arial"/>
          <w:b/>
          <w:sz w:val="28"/>
        </w:rPr>
        <w:t xml:space="preserve"> </w:t>
      </w:r>
    </w:p>
    <w:p w:rsidR="003C1D5A" w:rsidRPr="00B6645A" w:rsidRDefault="003B0354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п</w:t>
      </w:r>
      <w:r w:rsidR="007B2B24">
        <w:rPr>
          <w:rFonts w:ascii="Arial" w:hAnsi="Arial" w:cs="Arial"/>
          <w:b/>
          <w:sz w:val="28"/>
        </w:rPr>
        <w:t>риватного</w:t>
      </w:r>
      <w:r w:rsidR="00E81CCD" w:rsidRPr="00B6645A">
        <w:rPr>
          <w:rFonts w:ascii="Arial" w:hAnsi="Arial" w:cs="Arial"/>
          <w:b/>
          <w:sz w:val="28"/>
        </w:rPr>
        <w:t xml:space="preserve"> </w:t>
      </w:r>
      <w:r w:rsidR="008B0505" w:rsidRPr="00B6645A">
        <w:rPr>
          <w:rFonts w:ascii="Arial" w:hAnsi="Arial" w:cs="Arial"/>
          <w:b/>
          <w:sz w:val="28"/>
        </w:rPr>
        <w:t xml:space="preserve">акціонерного товариства </w:t>
      </w:r>
    </w:p>
    <w:p w:rsidR="00AB353F" w:rsidRPr="00B6645A" w:rsidRDefault="00AB353F" w:rsidP="003371AF">
      <w:pPr>
        <w:pStyle w:val="21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6645A">
        <w:rPr>
          <w:rFonts w:ascii="Arial" w:hAnsi="Arial" w:cs="Arial"/>
          <w:b/>
          <w:sz w:val="28"/>
          <w:szCs w:val="28"/>
        </w:rPr>
        <w:t>«</w:t>
      </w:r>
      <w:r w:rsidR="0026744A">
        <w:rPr>
          <w:rFonts w:ascii="Arial" w:hAnsi="Arial" w:cs="Arial"/>
          <w:b/>
          <w:sz w:val="28"/>
          <w:szCs w:val="28"/>
          <w:lang w:val="ru-RU"/>
        </w:rPr>
        <w:t>НИВА-ПЛЮС</w:t>
      </w:r>
      <w:r w:rsidRPr="00B6645A">
        <w:rPr>
          <w:rFonts w:ascii="Arial" w:hAnsi="Arial" w:cs="Arial"/>
          <w:b/>
          <w:sz w:val="28"/>
          <w:szCs w:val="28"/>
        </w:rPr>
        <w:t xml:space="preserve">» </w:t>
      </w:r>
    </w:p>
    <w:p w:rsidR="008B0505" w:rsidRPr="00B6645A" w:rsidRDefault="008B0505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за 20</w:t>
      </w:r>
      <w:r w:rsidR="002A151E" w:rsidRPr="00B6645A">
        <w:rPr>
          <w:rFonts w:ascii="Arial" w:hAnsi="Arial" w:cs="Arial"/>
          <w:b/>
          <w:sz w:val="28"/>
        </w:rPr>
        <w:t>1</w:t>
      </w:r>
      <w:r w:rsidR="00E84984" w:rsidRPr="00B6645A">
        <w:rPr>
          <w:rFonts w:ascii="Arial" w:hAnsi="Arial" w:cs="Arial"/>
          <w:b/>
          <w:sz w:val="28"/>
        </w:rPr>
        <w:t>4</w:t>
      </w:r>
      <w:r w:rsidR="009A11AA" w:rsidRPr="00B6645A">
        <w:rPr>
          <w:rFonts w:ascii="Arial" w:hAnsi="Arial" w:cs="Arial"/>
          <w:b/>
          <w:sz w:val="28"/>
        </w:rPr>
        <w:t xml:space="preserve"> рік</w:t>
      </w:r>
    </w:p>
    <w:p w:rsidR="00790062" w:rsidRPr="00B6645A" w:rsidRDefault="00790062" w:rsidP="00790062">
      <w:pPr>
        <w:pStyle w:val="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AB353F" w:rsidRPr="00B6645A" w:rsidRDefault="002D19B2" w:rsidP="00AB353F">
      <w:pPr>
        <w:pStyle w:val="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>Акціонерам</w:t>
      </w:r>
      <w:r w:rsidR="006E6164" w:rsidRPr="00B6645A">
        <w:rPr>
          <w:rFonts w:ascii="Arial" w:hAnsi="Arial" w:cs="Arial"/>
          <w:i/>
          <w:sz w:val="20"/>
        </w:rPr>
        <w:t xml:space="preserve"> </w:t>
      </w:r>
      <w:proofErr w:type="spellStart"/>
      <w:r w:rsidR="00150891" w:rsidRPr="00B6645A">
        <w:rPr>
          <w:rFonts w:ascii="Arial" w:hAnsi="Arial" w:cs="Arial"/>
          <w:i/>
          <w:sz w:val="20"/>
        </w:rPr>
        <w:t>П</w:t>
      </w:r>
      <w:r w:rsidR="007B2B24">
        <w:rPr>
          <w:rFonts w:ascii="Arial" w:hAnsi="Arial" w:cs="Arial"/>
          <w:i/>
          <w:sz w:val="20"/>
        </w:rPr>
        <w:t>р</w:t>
      </w:r>
      <w:r w:rsidR="006E6164" w:rsidRPr="00B6645A">
        <w:rPr>
          <w:rFonts w:ascii="Arial" w:hAnsi="Arial" w:cs="Arial"/>
          <w:i/>
          <w:sz w:val="20"/>
        </w:rPr>
        <w:t>АТ</w:t>
      </w:r>
      <w:proofErr w:type="spellEnd"/>
      <w:r w:rsidR="006E6164" w:rsidRPr="00B6645A">
        <w:rPr>
          <w:rFonts w:ascii="Arial" w:hAnsi="Arial" w:cs="Arial"/>
          <w:i/>
          <w:sz w:val="20"/>
        </w:rPr>
        <w:t xml:space="preserve"> </w:t>
      </w:r>
      <w:r w:rsidR="00AB353F" w:rsidRPr="00B6645A">
        <w:rPr>
          <w:rFonts w:ascii="Arial" w:hAnsi="Arial" w:cs="Arial"/>
          <w:i/>
          <w:sz w:val="24"/>
        </w:rPr>
        <w:t>«</w:t>
      </w:r>
      <w:r w:rsidR="0026744A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AB353F" w:rsidRPr="00B6645A" w:rsidRDefault="00B6645A" w:rsidP="00AB353F">
      <w:pPr>
        <w:pStyle w:val="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 xml:space="preserve">Керівництву </w:t>
      </w:r>
      <w:proofErr w:type="spellStart"/>
      <w:r w:rsidRPr="00B6645A">
        <w:rPr>
          <w:rFonts w:ascii="Arial" w:hAnsi="Arial" w:cs="Arial"/>
          <w:i/>
          <w:sz w:val="20"/>
        </w:rPr>
        <w:t>П</w:t>
      </w:r>
      <w:r w:rsidR="007B2B24">
        <w:rPr>
          <w:rFonts w:ascii="Arial" w:hAnsi="Arial" w:cs="Arial"/>
          <w:i/>
          <w:sz w:val="20"/>
        </w:rPr>
        <w:t>р</w:t>
      </w:r>
      <w:r w:rsidR="00C535BC" w:rsidRPr="00B6645A">
        <w:rPr>
          <w:rFonts w:ascii="Arial" w:hAnsi="Arial" w:cs="Arial"/>
          <w:i/>
          <w:sz w:val="20"/>
        </w:rPr>
        <w:t>АТ</w:t>
      </w:r>
      <w:proofErr w:type="spellEnd"/>
      <w:r w:rsidR="00C535BC" w:rsidRPr="00B6645A">
        <w:rPr>
          <w:rFonts w:ascii="Arial" w:hAnsi="Arial" w:cs="Arial"/>
          <w:i/>
          <w:sz w:val="20"/>
        </w:rPr>
        <w:t xml:space="preserve"> </w:t>
      </w:r>
      <w:r w:rsidR="00AB353F" w:rsidRPr="00B6645A">
        <w:rPr>
          <w:rFonts w:ascii="Arial" w:hAnsi="Arial" w:cs="Arial"/>
          <w:i/>
          <w:sz w:val="24"/>
        </w:rPr>
        <w:t>«</w:t>
      </w:r>
      <w:r w:rsidR="0026744A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790062" w:rsidRPr="00B6645A" w:rsidRDefault="00790062" w:rsidP="00790062">
      <w:pPr>
        <w:pStyle w:val="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0B32E9" w:rsidRPr="00B6645A" w:rsidRDefault="00B17CEB" w:rsidP="000B32E9">
      <w:pPr>
        <w:pStyle w:val="a3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  <w:r w:rsidRPr="00B6645A">
        <w:rPr>
          <w:rFonts w:cs="Arial"/>
          <w:color w:val="000000"/>
          <w:sz w:val="28"/>
          <w:szCs w:val="28"/>
          <w:u w:val="single"/>
        </w:rPr>
        <w:t>І. Основні відомості про емітента</w:t>
      </w:r>
    </w:p>
    <w:p w:rsidR="00E63D51" w:rsidRPr="00B6645A" w:rsidRDefault="00E63D51" w:rsidP="000B32E9">
      <w:pPr>
        <w:pStyle w:val="a3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572"/>
      </w:tblGrid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Повне найменування</w:t>
            </w:r>
          </w:p>
        </w:tc>
        <w:tc>
          <w:tcPr>
            <w:tcW w:w="7572" w:type="dxa"/>
          </w:tcPr>
          <w:p w:rsidR="00B6645A" w:rsidRPr="00B6645A" w:rsidRDefault="00B6645A" w:rsidP="0026744A">
            <w:pPr>
              <w:rPr>
                <w:rFonts w:ascii="Arial" w:hAnsi="Arial" w:cs="Arial"/>
                <w:noProof/>
                <w:sz w:val="26"/>
                <w:szCs w:val="26"/>
              </w:rPr>
            </w:pP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П</w:t>
            </w:r>
            <w:r w:rsidR="007B2B24">
              <w:rPr>
                <w:rFonts w:ascii="Arial" w:hAnsi="Arial" w:cs="Arial"/>
                <w:noProof/>
                <w:sz w:val="26"/>
                <w:szCs w:val="26"/>
              </w:rPr>
              <w:t>риватне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 xml:space="preserve"> акціонерне товариство «</w:t>
            </w:r>
            <w:r w:rsidR="0026744A">
              <w:rPr>
                <w:rFonts w:ascii="Arial" w:hAnsi="Arial" w:cs="Arial"/>
                <w:noProof/>
                <w:sz w:val="26"/>
                <w:szCs w:val="26"/>
              </w:rPr>
              <w:t>НИВА-ПЛЮС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»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Код за ЄДРПОУ</w:t>
            </w:r>
          </w:p>
        </w:tc>
        <w:tc>
          <w:tcPr>
            <w:tcW w:w="7572" w:type="dxa"/>
          </w:tcPr>
          <w:p w:rsidR="00B6645A" w:rsidRPr="00B6645A" w:rsidRDefault="0026744A" w:rsidP="003E1C59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14223494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Місцезнаходження</w:t>
            </w:r>
          </w:p>
        </w:tc>
        <w:tc>
          <w:tcPr>
            <w:tcW w:w="7572" w:type="dxa"/>
          </w:tcPr>
          <w:p w:rsidR="00B6645A" w:rsidRPr="00B6645A" w:rsidRDefault="0026744A" w:rsidP="007B2B24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16751, Чернігівська обл., Ічнянський р-н, с.Іваниця, вул.Леніна, б.39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Дата реєстрації</w:t>
            </w:r>
          </w:p>
        </w:tc>
        <w:tc>
          <w:tcPr>
            <w:tcW w:w="7572" w:type="dxa"/>
          </w:tcPr>
          <w:p w:rsidR="00B6645A" w:rsidRPr="00B6645A" w:rsidRDefault="0026744A" w:rsidP="007B2B24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t>04 березня 1999 року</w:t>
            </w:r>
          </w:p>
        </w:tc>
      </w:tr>
    </w:tbl>
    <w:p w:rsidR="000E2595" w:rsidRPr="00B6645A" w:rsidRDefault="000E2595" w:rsidP="000E2595">
      <w:pPr>
        <w:pStyle w:val="30"/>
        <w:spacing w:before="100" w:beforeAutospacing="1"/>
        <w:ind w:firstLine="743"/>
        <w:rPr>
          <w:rFonts w:cs="Arial"/>
          <w:b w:val="0"/>
          <w:szCs w:val="28"/>
          <w:u w:val="single"/>
        </w:rPr>
      </w:pPr>
      <w:r w:rsidRPr="00B6645A">
        <w:rPr>
          <w:rFonts w:cs="Arial"/>
          <w:b w:val="0"/>
          <w:szCs w:val="28"/>
        </w:rPr>
        <w:t xml:space="preserve">ІІ. </w:t>
      </w:r>
      <w:r w:rsidRPr="00B6645A">
        <w:rPr>
          <w:rFonts w:cs="Arial"/>
          <w:b w:val="0"/>
          <w:szCs w:val="28"/>
          <w:u w:val="single"/>
        </w:rPr>
        <w:t>Опис аудиторської перевірки</w:t>
      </w:r>
    </w:p>
    <w:p w:rsidR="000E2595" w:rsidRPr="00B6645A" w:rsidRDefault="000E2595" w:rsidP="004D1681">
      <w:pPr>
        <w:pStyle w:val="30"/>
        <w:spacing w:line="264" w:lineRule="auto"/>
        <w:ind w:firstLine="743"/>
        <w:rPr>
          <w:rFonts w:cs="Arial"/>
          <w:b w:val="0"/>
          <w:szCs w:val="28"/>
        </w:rPr>
      </w:pPr>
    </w:p>
    <w:p w:rsidR="00B6645A" w:rsidRPr="00B6645A" w:rsidRDefault="00B6645A" w:rsidP="00B6645A">
      <w:pPr>
        <w:pStyle w:val="30"/>
        <w:spacing w:line="264" w:lineRule="auto"/>
        <w:ind w:firstLine="743"/>
        <w:rPr>
          <w:rFonts w:cs="Arial"/>
          <w:b w:val="0"/>
          <w:sz w:val="26"/>
          <w:szCs w:val="26"/>
        </w:rPr>
      </w:pPr>
      <w:r w:rsidRPr="00B6645A">
        <w:rPr>
          <w:rFonts w:cs="Arial"/>
          <w:b w:val="0"/>
          <w:sz w:val="26"/>
          <w:szCs w:val="26"/>
        </w:rPr>
        <w:t>Ми провели аудит повного пакету фінансової звітності П</w:t>
      </w:r>
      <w:r w:rsidR="007B2B24">
        <w:rPr>
          <w:rFonts w:cs="Arial"/>
          <w:b w:val="0"/>
          <w:sz w:val="26"/>
          <w:szCs w:val="26"/>
        </w:rPr>
        <w:t>риватного</w:t>
      </w:r>
      <w:r w:rsidRPr="00B6645A">
        <w:rPr>
          <w:rFonts w:cs="Arial"/>
          <w:b w:val="0"/>
          <w:sz w:val="26"/>
          <w:szCs w:val="26"/>
        </w:rPr>
        <w:t xml:space="preserve"> акціонерного товариства «</w:t>
      </w:r>
      <w:r w:rsidR="000D4188">
        <w:rPr>
          <w:rFonts w:cs="Arial"/>
          <w:b w:val="0"/>
          <w:sz w:val="26"/>
          <w:szCs w:val="26"/>
        </w:rPr>
        <w:t>НИВА-ПЛЮС</w:t>
      </w:r>
      <w:r w:rsidRPr="00B6645A">
        <w:rPr>
          <w:rFonts w:cs="Arial"/>
          <w:b w:val="0"/>
          <w:sz w:val="26"/>
          <w:szCs w:val="26"/>
        </w:rPr>
        <w:t>»  (надалі – «Товариство»),</w:t>
      </w:r>
      <w:r w:rsidRPr="00B6645A">
        <w:rPr>
          <w:rStyle w:val="9pt"/>
          <w:rFonts w:ascii="Arial" w:hAnsi="Arial" w:cs="Arial"/>
          <w:b w:val="0"/>
          <w:sz w:val="26"/>
          <w:szCs w:val="26"/>
        </w:rPr>
        <w:t xml:space="preserve"> що включає</w:t>
      </w:r>
      <w:r w:rsidR="007B2B24">
        <w:rPr>
          <w:rStyle w:val="9pt"/>
          <w:rFonts w:ascii="Arial" w:hAnsi="Arial" w:cs="Arial"/>
          <w:b w:val="0"/>
          <w:sz w:val="26"/>
          <w:szCs w:val="26"/>
        </w:rPr>
        <w:t xml:space="preserve"> Баланс</w:t>
      </w:r>
      <w:r w:rsidRPr="00B6645A">
        <w:rPr>
          <w:rFonts w:cs="Arial"/>
          <w:b w:val="0"/>
          <w:sz w:val="26"/>
          <w:szCs w:val="26"/>
        </w:rPr>
        <w:t xml:space="preserve"> </w:t>
      </w:r>
      <w:r w:rsidR="007B2B24">
        <w:rPr>
          <w:rFonts w:cs="Arial"/>
          <w:b w:val="0"/>
          <w:sz w:val="26"/>
          <w:szCs w:val="26"/>
        </w:rPr>
        <w:t>(</w:t>
      </w:r>
      <w:r w:rsidRPr="00B6645A">
        <w:rPr>
          <w:rFonts w:cs="Arial"/>
          <w:b w:val="0"/>
          <w:sz w:val="26"/>
          <w:szCs w:val="26"/>
        </w:rPr>
        <w:t>Звіт про фінансовий стан</w:t>
      </w:r>
      <w:r w:rsidR="007B2B24">
        <w:rPr>
          <w:rFonts w:cs="Arial"/>
          <w:b w:val="0"/>
          <w:sz w:val="26"/>
          <w:szCs w:val="26"/>
        </w:rPr>
        <w:t>)</w:t>
      </w:r>
      <w:r w:rsidRPr="00B6645A">
        <w:rPr>
          <w:rFonts w:cs="Arial"/>
          <w:b w:val="0"/>
          <w:sz w:val="26"/>
          <w:szCs w:val="26"/>
        </w:rPr>
        <w:t xml:space="preserve"> станом на 31 грудня 201</w:t>
      </w:r>
      <w:r w:rsidR="007B2B24">
        <w:rPr>
          <w:rFonts w:cs="Arial"/>
          <w:b w:val="0"/>
          <w:sz w:val="26"/>
          <w:szCs w:val="26"/>
        </w:rPr>
        <w:t>4</w:t>
      </w:r>
      <w:r w:rsidRPr="00B6645A">
        <w:rPr>
          <w:rFonts w:cs="Arial"/>
          <w:b w:val="0"/>
          <w:sz w:val="26"/>
          <w:szCs w:val="26"/>
        </w:rPr>
        <w:t xml:space="preserve"> року, звіт про </w:t>
      </w:r>
      <w:r w:rsidR="000D4188">
        <w:rPr>
          <w:rFonts w:cs="Arial"/>
          <w:b w:val="0"/>
          <w:sz w:val="26"/>
          <w:szCs w:val="26"/>
        </w:rPr>
        <w:t>фінансові результати</w:t>
      </w:r>
      <w:r w:rsidRPr="00B6645A">
        <w:rPr>
          <w:rFonts w:cs="Arial"/>
          <w:b w:val="0"/>
          <w:sz w:val="26"/>
          <w:szCs w:val="26"/>
        </w:rPr>
        <w:t xml:space="preserve"> за рік, що закінчився 31 грудня 201</w:t>
      </w:r>
      <w:r w:rsidR="007B2B24">
        <w:rPr>
          <w:rFonts w:cs="Arial"/>
          <w:b w:val="0"/>
          <w:sz w:val="26"/>
          <w:szCs w:val="26"/>
        </w:rPr>
        <w:t>4</w:t>
      </w:r>
      <w:r w:rsidRPr="00B6645A">
        <w:rPr>
          <w:rFonts w:cs="Arial"/>
          <w:b w:val="0"/>
          <w:sz w:val="26"/>
          <w:szCs w:val="26"/>
        </w:rPr>
        <w:t xml:space="preserve"> року, звіт про власний капітал та звіт про рух грошових коштів за рік, що закінчився на зазначену дату, а також описання важливих аспектів облікової політики </w:t>
      </w:r>
      <w:r w:rsidR="00DC65F9" w:rsidRPr="00DC65F9">
        <w:rPr>
          <w:rFonts w:cs="Arial"/>
          <w:b w:val="0"/>
          <w:sz w:val="26"/>
          <w:szCs w:val="26"/>
        </w:rPr>
        <w:t>як</w:t>
      </w:r>
      <w:r w:rsidR="00DC65F9">
        <w:rPr>
          <w:rFonts w:cs="Arial"/>
          <w:b w:val="0"/>
          <w:sz w:val="26"/>
          <w:szCs w:val="26"/>
        </w:rPr>
        <w:t>і</w:t>
      </w:r>
      <w:r w:rsidR="00DC65F9" w:rsidRPr="00DC65F9">
        <w:rPr>
          <w:rFonts w:cs="Arial"/>
          <w:b w:val="0"/>
          <w:sz w:val="26"/>
          <w:szCs w:val="26"/>
        </w:rPr>
        <w:t xml:space="preserve"> </w:t>
      </w:r>
      <w:r w:rsidR="00DC65F9">
        <w:rPr>
          <w:rFonts w:cs="Arial"/>
          <w:b w:val="0"/>
          <w:sz w:val="26"/>
          <w:szCs w:val="26"/>
        </w:rPr>
        <w:t>викладені у</w:t>
      </w:r>
      <w:r w:rsidRPr="00B6645A">
        <w:rPr>
          <w:rFonts w:cs="Arial"/>
          <w:b w:val="0"/>
          <w:sz w:val="26"/>
          <w:szCs w:val="26"/>
        </w:rPr>
        <w:t xml:space="preserve"> </w:t>
      </w:r>
      <w:r w:rsidR="00DC65F9">
        <w:rPr>
          <w:rFonts w:cs="Arial"/>
          <w:b w:val="0"/>
          <w:sz w:val="26"/>
          <w:szCs w:val="26"/>
        </w:rPr>
        <w:t xml:space="preserve">примітках до фінансової звітності, що розкриває та пояснює </w:t>
      </w:r>
      <w:r w:rsidRPr="00B6645A">
        <w:rPr>
          <w:rFonts w:cs="Arial"/>
          <w:b w:val="0"/>
          <w:sz w:val="26"/>
          <w:szCs w:val="26"/>
        </w:rPr>
        <w:t xml:space="preserve">інформацію, відображену у фінансовій звітності Товариства, складеній відповідно до </w:t>
      </w:r>
      <w:r w:rsidR="000F0A74">
        <w:rPr>
          <w:rFonts w:cs="Arial"/>
          <w:b w:val="0"/>
          <w:sz w:val="26"/>
          <w:szCs w:val="26"/>
        </w:rPr>
        <w:t xml:space="preserve">Національних </w:t>
      </w:r>
      <w:bookmarkStart w:id="0" w:name="_GoBack"/>
      <w:bookmarkEnd w:id="0"/>
      <w:r w:rsidR="00DC65F9">
        <w:rPr>
          <w:rFonts w:cs="Arial"/>
          <w:b w:val="0"/>
          <w:sz w:val="26"/>
          <w:szCs w:val="26"/>
        </w:rPr>
        <w:t>П(С)БО.</w:t>
      </w:r>
    </w:p>
    <w:p w:rsidR="00B6645A" w:rsidRPr="00B6645A" w:rsidRDefault="00B6645A" w:rsidP="0019492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94927" w:rsidRPr="004519C3" w:rsidRDefault="00194927" w:rsidP="0019492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Аудиторський звіт був підготовлений у відповідності до:</w:t>
      </w:r>
    </w:p>
    <w:p w:rsidR="00194927" w:rsidRPr="00446A41" w:rsidRDefault="00194927" w:rsidP="00194927">
      <w:pPr>
        <w:pStyle w:val="10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Міжнародних стандартів контролю якості, аудиту, огляду, іншого надання впевненості та супутніх послуг, </w:t>
      </w:r>
    </w:p>
    <w:p w:rsidR="00446A41" w:rsidRPr="006276CE" w:rsidRDefault="00446A41" w:rsidP="00446A41">
      <w:pPr>
        <w:pStyle w:val="ab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294EAC">
        <w:rPr>
          <w:rFonts w:ascii="Arial" w:hAnsi="Arial" w:cs="Arial"/>
          <w:sz w:val="26"/>
          <w:szCs w:val="26"/>
        </w:rPr>
        <w:t>Законів України «Про бухгалтерський облік та</w:t>
      </w:r>
      <w:r w:rsidRPr="006276CE">
        <w:rPr>
          <w:rFonts w:ascii="Arial" w:hAnsi="Arial" w:cs="Arial"/>
          <w:sz w:val="26"/>
          <w:szCs w:val="26"/>
        </w:rPr>
        <w:t xml:space="preserve"> фінансову звітність в Україні»</w:t>
      </w:r>
      <w:r w:rsidRPr="00294E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та</w:t>
      </w:r>
      <w:r w:rsidRPr="00294EAC">
        <w:rPr>
          <w:rFonts w:ascii="Arial" w:hAnsi="Arial" w:cs="Arial"/>
          <w:sz w:val="26"/>
          <w:szCs w:val="26"/>
        </w:rPr>
        <w:t xml:space="preserve"> «Про  акціонерні товариства»;</w:t>
      </w:r>
    </w:p>
    <w:p w:rsidR="00446A41" w:rsidRPr="00433156" w:rsidRDefault="00446A41" w:rsidP="00446A41">
      <w:pPr>
        <w:pStyle w:val="ab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433156">
        <w:rPr>
          <w:rFonts w:ascii="Arial" w:hAnsi="Arial" w:cs="Arial"/>
          <w:sz w:val="26"/>
        </w:rPr>
        <w:lastRenderedPageBreak/>
        <w:t>Закону України «Про аудиторську діяльність» №3125-</w:t>
      </w:r>
      <w:r w:rsidRPr="00433156">
        <w:rPr>
          <w:rFonts w:ascii="Arial" w:hAnsi="Arial" w:cs="Arial"/>
          <w:sz w:val="26"/>
          <w:lang w:val="en-US"/>
        </w:rPr>
        <w:t>XIII</w:t>
      </w:r>
      <w:r w:rsidRPr="00433156">
        <w:rPr>
          <w:rFonts w:ascii="Arial" w:hAnsi="Arial" w:cs="Arial"/>
          <w:sz w:val="26"/>
        </w:rPr>
        <w:t xml:space="preserve"> від 22.04.1993 р. (в редакції Закону України від 14.09.2006 р., №140-</w:t>
      </w:r>
      <w:r w:rsidRPr="00433156">
        <w:rPr>
          <w:rFonts w:ascii="Arial" w:hAnsi="Arial" w:cs="Arial"/>
          <w:sz w:val="26"/>
          <w:lang w:val="en-US"/>
        </w:rPr>
        <w:t>V</w:t>
      </w:r>
      <w:r w:rsidRPr="00433156">
        <w:rPr>
          <w:rFonts w:ascii="Arial" w:hAnsi="Arial" w:cs="Arial"/>
          <w:sz w:val="26"/>
        </w:rPr>
        <w:t>) зі змінами.</w:t>
      </w:r>
    </w:p>
    <w:p w:rsidR="00446A41" w:rsidRPr="004519C3" w:rsidRDefault="00446A41" w:rsidP="00C62B21">
      <w:pPr>
        <w:pStyle w:val="10"/>
        <w:ind w:left="997"/>
        <w:jc w:val="both"/>
        <w:rPr>
          <w:rFonts w:ascii="Arial" w:hAnsi="Arial" w:cs="Arial"/>
          <w:b/>
          <w:sz w:val="26"/>
          <w:szCs w:val="26"/>
        </w:rPr>
      </w:pPr>
    </w:p>
    <w:p w:rsidR="00194927" w:rsidRPr="004519C3" w:rsidRDefault="00194927" w:rsidP="00194927">
      <w:pPr>
        <w:pStyle w:val="10"/>
        <w:ind w:left="927"/>
        <w:jc w:val="both"/>
        <w:rPr>
          <w:rFonts w:ascii="Arial" w:hAnsi="Arial" w:cs="Arial"/>
          <w:sz w:val="26"/>
          <w:szCs w:val="26"/>
        </w:rPr>
      </w:pPr>
    </w:p>
    <w:p w:rsidR="00194927" w:rsidRPr="004519C3" w:rsidRDefault="00194927" w:rsidP="00194927">
      <w:pPr>
        <w:pStyle w:val="10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Аудиторська перевірка була проведена з метою висловлення думки стосовно фінансової звітності Товариства за рік, що закінчився 31 грудня 201</w:t>
      </w:r>
      <w:r w:rsidR="004D1681" w:rsidRPr="004519C3">
        <w:rPr>
          <w:rFonts w:ascii="Arial" w:hAnsi="Arial" w:cs="Arial"/>
          <w:sz w:val="26"/>
          <w:szCs w:val="26"/>
        </w:rPr>
        <w:t>4</w:t>
      </w:r>
      <w:r w:rsidRPr="004519C3">
        <w:rPr>
          <w:rFonts w:ascii="Arial" w:hAnsi="Arial" w:cs="Arial"/>
          <w:sz w:val="26"/>
          <w:szCs w:val="26"/>
        </w:rPr>
        <w:t xml:space="preserve"> року, що була підготовлена відповідно до концептуальної основи фінансової звітності, яка встановлена Законом України «Про бухгалтерський облік та фінансову звітність в Україні» та Національними Положеннями (Стандартами) бухгалтерського обліку та фінансової звітності.   </w:t>
      </w:r>
    </w:p>
    <w:p w:rsidR="001469E7" w:rsidRPr="004519C3" w:rsidRDefault="001469E7" w:rsidP="00766FD3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ІІІ. </w:t>
      </w:r>
      <w:r w:rsidRPr="004519C3">
        <w:rPr>
          <w:rFonts w:ascii="Arial" w:hAnsi="Arial" w:cs="Arial"/>
          <w:sz w:val="26"/>
          <w:szCs w:val="26"/>
          <w:u w:val="single"/>
        </w:rPr>
        <w:t>Відповідальність управлінського персоналу</w:t>
      </w:r>
    </w:p>
    <w:p w:rsidR="001469E7" w:rsidRPr="004519C3" w:rsidRDefault="001469E7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 Управлінський персонал несе відповідальність за підготовку та достовірне представлення цих фінансових звітів у відповідності до Національних Положень(стандартів)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які не містять суттєвих викривлень внаслідок шахрайства або помилки; вибір та застосування відповідної облікової політики, а також облікових оцінок, які відповідають обставинам .</w:t>
      </w:r>
    </w:p>
    <w:p w:rsidR="003C068B" w:rsidRPr="004519C3" w:rsidRDefault="003C068B" w:rsidP="00766FD3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sz w:val="26"/>
          <w:szCs w:val="26"/>
          <w:lang w:val="en-US"/>
        </w:rPr>
        <w:t>IV</w:t>
      </w:r>
      <w:r w:rsidRPr="004519C3">
        <w:rPr>
          <w:rFonts w:ascii="Arial" w:hAnsi="Arial" w:cs="Arial"/>
          <w:sz w:val="26"/>
          <w:szCs w:val="26"/>
        </w:rPr>
        <w:t xml:space="preserve">. </w:t>
      </w:r>
      <w:r w:rsidRPr="004519C3">
        <w:rPr>
          <w:rFonts w:ascii="Arial" w:hAnsi="Arial" w:cs="Arial"/>
          <w:sz w:val="26"/>
          <w:szCs w:val="26"/>
          <w:u w:val="single"/>
        </w:rPr>
        <w:t>Відповідальність аудитора</w:t>
      </w:r>
    </w:p>
    <w:p w:rsidR="00DA6346" w:rsidRPr="004519C3" w:rsidRDefault="003C068B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Відповідальністю аудитора є </w:t>
      </w:r>
      <w:r w:rsidR="00A40340" w:rsidRPr="004519C3">
        <w:rPr>
          <w:rFonts w:ascii="Arial" w:hAnsi="Arial" w:cs="Arial"/>
          <w:sz w:val="26"/>
          <w:szCs w:val="26"/>
        </w:rPr>
        <w:t>висловлення думки</w:t>
      </w:r>
      <w:r w:rsidRPr="004519C3">
        <w:rPr>
          <w:rFonts w:ascii="Arial" w:hAnsi="Arial" w:cs="Arial"/>
          <w:sz w:val="26"/>
          <w:szCs w:val="26"/>
        </w:rPr>
        <w:t>, щодо фінансових звітів на основі результатів проведеного аудиту. Ми провели аудит відповідно до Міжнародних стандартів аудиту. Ці стандарти вимагають від аудитор</w:t>
      </w:r>
      <w:r w:rsidR="00082743" w:rsidRPr="004519C3">
        <w:rPr>
          <w:rFonts w:ascii="Arial" w:hAnsi="Arial" w:cs="Arial"/>
          <w:sz w:val="26"/>
          <w:szCs w:val="26"/>
        </w:rPr>
        <w:t>ів</w:t>
      </w:r>
      <w:r w:rsidRPr="004519C3">
        <w:rPr>
          <w:rFonts w:ascii="Arial" w:hAnsi="Arial" w:cs="Arial"/>
          <w:sz w:val="26"/>
          <w:szCs w:val="26"/>
        </w:rPr>
        <w:t xml:space="preserve"> дотримання відповідних етичних вимог, а також планування й виконання аудиту для отримання достатньої впевненості, що фінансова звітність не містить суттєвих викривлень.</w:t>
      </w:r>
    </w:p>
    <w:p w:rsidR="00725A55" w:rsidRPr="004519C3" w:rsidRDefault="00725A55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Аудит передбачає виконання аудиторських процедур задля отримання аудиторських доказів стосовно сум та розкриття інформації у фінансових звітах. Відбір процедур залежить від судження аудитора. До таких процедур входить і оцінка ризиків суттєвих викривлень фінансових звітів внаслідок шахрайства або помилок. Виконуючи оцінку цих ризиків, аудитор розглядає заходи внутрішнього контролю, що стосуються підготовки та достовірного представлення фінансових звітів, з метою розробки аудиторських процедур, які відповідають обставинам, а не з метою висловлення думки  щодо ефективності внутрішнього контролю суб’єкта господарювання. Аудит включає також оцінку відповідності використаної облікової політики, прийнятність облікових оцінок, зроблених управлінським персоналом, та оцінку загального представлення фінансових звітів.</w:t>
      </w:r>
      <w:r w:rsidR="0087162C" w:rsidRPr="004519C3">
        <w:rPr>
          <w:rFonts w:ascii="Arial" w:hAnsi="Arial" w:cs="Arial"/>
          <w:sz w:val="26"/>
          <w:szCs w:val="26"/>
        </w:rPr>
        <w:t xml:space="preserve"> </w:t>
      </w:r>
    </w:p>
    <w:p w:rsidR="0087162C" w:rsidRPr="004519C3" w:rsidRDefault="0087162C" w:rsidP="0087162C">
      <w:pPr>
        <w:spacing w:before="100" w:beforeAutospacing="1"/>
        <w:ind w:firstLine="360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Ми вважаємо, що в результаті аудиторської перевірки отримали достатні та прийнятні аудиторські докази  для висловлення </w:t>
      </w:r>
      <w:proofErr w:type="spellStart"/>
      <w:r w:rsidRPr="004519C3">
        <w:rPr>
          <w:rFonts w:ascii="Arial" w:hAnsi="Arial" w:cs="Arial"/>
          <w:sz w:val="26"/>
          <w:szCs w:val="26"/>
          <w:lang w:val="ru-RU"/>
        </w:rPr>
        <w:t>умовно</w:t>
      </w:r>
      <w:proofErr w:type="spellEnd"/>
      <w:r w:rsidRPr="004519C3">
        <w:rPr>
          <w:rFonts w:ascii="Arial" w:hAnsi="Arial" w:cs="Arial"/>
          <w:sz w:val="26"/>
          <w:szCs w:val="26"/>
          <w:lang w:val="ru-RU"/>
        </w:rPr>
        <w:t>-позитивно</w:t>
      </w:r>
      <w:r w:rsidRPr="004519C3">
        <w:rPr>
          <w:rFonts w:ascii="Arial" w:hAnsi="Arial" w:cs="Arial"/>
          <w:sz w:val="26"/>
          <w:szCs w:val="26"/>
        </w:rPr>
        <w:t>ї думки.</w:t>
      </w:r>
    </w:p>
    <w:p w:rsidR="00DC65F9" w:rsidRPr="004519C3" w:rsidRDefault="00DC65F9" w:rsidP="00EA3220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</w:p>
    <w:p w:rsidR="00EA3220" w:rsidRPr="004519C3" w:rsidRDefault="00CC7668" w:rsidP="00EA3220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6C567E">
        <w:rPr>
          <w:rFonts w:ascii="Arial" w:hAnsi="Arial" w:cs="Arial"/>
          <w:sz w:val="26"/>
          <w:szCs w:val="26"/>
          <w:lang w:val="en-US"/>
        </w:rPr>
        <w:lastRenderedPageBreak/>
        <w:t>V</w:t>
      </w:r>
      <w:r w:rsidRPr="006C567E">
        <w:rPr>
          <w:rFonts w:ascii="Arial" w:hAnsi="Arial" w:cs="Arial"/>
          <w:sz w:val="26"/>
          <w:szCs w:val="26"/>
        </w:rPr>
        <w:t>.</w:t>
      </w:r>
      <w:r w:rsidR="00EA3220" w:rsidRPr="006C567E">
        <w:rPr>
          <w:rFonts w:ascii="Arial" w:hAnsi="Arial" w:cs="Arial"/>
          <w:sz w:val="26"/>
          <w:szCs w:val="26"/>
        </w:rPr>
        <w:t xml:space="preserve"> </w:t>
      </w:r>
      <w:r w:rsidR="00EA3220" w:rsidRPr="006C567E">
        <w:rPr>
          <w:rFonts w:ascii="Arial" w:hAnsi="Arial" w:cs="Arial"/>
          <w:i/>
          <w:sz w:val="26"/>
          <w:szCs w:val="26"/>
        </w:rPr>
        <w:t>Підстава для висловлення умовно-позитивної думки:</w:t>
      </w:r>
    </w:p>
    <w:p w:rsidR="002A1897" w:rsidRPr="002A1897" w:rsidRDefault="002A1897" w:rsidP="009B6FC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F3735">
        <w:rPr>
          <w:rFonts w:ascii="Arial" w:hAnsi="Arial" w:cs="Arial"/>
          <w:noProof/>
          <w:sz w:val="26"/>
          <w:szCs w:val="26"/>
        </w:rPr>
        <w:t xml:space="preserve">Ми не мали змоги спостерігати за інвентаризацією основних засобів, запасів та </w:t>
      </w:r>
      <w:r>
        <w:rPr>
          <w:rFonts w:ascii="Arial" w:hAnsi="Arial" w:cs="Arial"/>
          <w:noProof/>
          <w:sz w:val="26"/>
          <w:szCs w:val="26"/>
        </w:rPr>
        <w:t>інвентаризацією</w:t>
      </w:r>
      <w:r w:rsidRPr="00DF3735">
        <w:rPr>
          <w:rFonts w:ascii="Arial" w:hAnsi="Arial" w:cs="Arial"/>
          <w:noProof/>
          <w:sz w:val="26"/>
          <w:szCs w:val="26"/>
        </w:rPr>
        <w:t xml:space="preserve"> дебіторської та  кредиторської заборгованості, тому що укладання договору на проведення аудиту було здійснено після закінчення звітного періоду, п</w:t>
      </w:r>
      <w:proofErr w:type="spellStart"/>
      <w:r w:rsidRPr="00DF3735">
        <w:rPr>
          <w:rFonts w:ascii="Arial" w:hAnsi="Arial" w:cs="Arial"/>
          <w:sz w:val="26"/>
          <w:szCs w:val="26"/>
        </w:rPr>
        <w:t>роте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ми виконали </w:t>
      </w:r>
      <w:proofErr w:type="spellStart"/>
      <w:r w:rsidRPr="00DF3735">
        <w:rPr>
          <w:rFonts w:ascii="Arial" w:hAnsi="Arial" w:cs="Arial"/>
          <w:sz w:val="26"/>
          <w:szCs w:val="26"/>
        </w:rPr>
        <w:t>альтернативнi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процедури для отримання </w:t>
      </w:r>
      <w:proofErr w:type="spellStart"/>
      <w:r w:rsidRPr="00DF3735">
        <w:rPr>
          <w:rFonts w:ascii="Arial" w:hAnsi="Arial" w:cs="Arial"/>
          <w:sz w:val="26"/>
          <w:szCs w:val="26"/>
        </w:rPr>
        <w:t>достатнiх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DF3735">
        <w:rPr>
          <w:rFonts w:ascii="Arial" w:hAnsi="Arial" w:cs="Arial"/>
          <w:sz w:val="26"/>
          <w:szCs w:val="26"/>
        </w:rPr>
        <w:t>вiдповiдних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аудиторських </w:t>
      </w:r>
      <w:proofErr w:type="spellStart"/>
      <w:r w:rsidRPr="00DF3735">
        <w:rPr>
          <w:rFonts w:ascii="Arial" w:hAnsi="Arial" w:cs="Arial"/>
          <w:sz w:val="26"/>
          <w:szCs w:val="26"/>
        </w:rPr>
        <w:t>доказiв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щодо цих питань</w:t>
      </w:r>
      <w:r>
        <w:rPr>
          <w:rFonts w:ascii="Arial" w:hAnsi="Arial" w:cs="Arial"/>
          <w:sz w:val="26"/>
          <w:szCs w:val="26"/>
        </w:rPr>
        <w:t>, в результаті чого дійшли висновку, що можливий вплив невиявлених викривлень може бути суттєвим, але не  всеохоплюючим</w:t>
      </w:r>
      <w:r>
        <w:rPr>
          <w:rFonts w:ascii="Arial" w:hAnsi="Arial" w:cs="Arial"/>
          <w:sz w:val="26"/>
          <w:szCs w:val="26"/>
        </w:rPr>
        <w:t>.</w:t>
      </w:r>
    </w:p>
    <w:p w:rsidR="006C567E" w:rsidRDefault="009B6FCA" w:rsidP="006C567E">
      <w:pPr>
        <w:ind w:firstLine="567"/>
        <w:jc w:val="both"/>
        <w:rPr>
          <w:rFonts w:ascii="Arial" w:hAnsi="Arial" w:cs="Arial"/>
          <w:sz w:val="26"/>
        </w:rPr>
      </w:pPr>
      <w:r w:rsidRPr="004519C3">
        <w:rPr>
          <w:rFonts w:ascii="Arial" w:hAnsi="Arial" w:cs="Arial"/>
          <w:sz w:val="26"/>
          <w:szCs w:val="26"/>
        </w:rPr>
        <w:t xml:space="preserve"> </w:t>
      </w:r>
      <w:r w:rsidR="006C567E">
        <w:rPr>
          <w:rFonts w:ascii="Arial" w:hAnsi="Arial" w:cs="Arial"/>
          <w:sz w:val="26"/>
        </w:rPr>
        <w:t>Товариство має дебіторську заборгованість з ознаками сумнівності (по якій протягом 201</w:t>
      </w:r>
      <w:r w:rsidR="006C567E">
        <w:rPr>
          <w:rFonts w:ascii="Arial" w:hAnsi="Arial" w:cs="Arial"/>
          <w:sz w:val="26"/>
        </w:rPr>
        <w:t>4</w:t>
      </w:r>
      <w:r w:rsidR="006C567E">
        <w:rPr>
          <w:rFonts w:ascii="Arial" w:hAnsi="Arial" w:cs="Arial"/>
          <w:sz w:val="26"/>
        </w:rPr>
        <w:t xml:space="preserve"> року не було ніякого руху) загальною сумою 2</w:t>
      </w:r>
      <w:r w:rsidR="006C567E">
        <w:rPr>
          <w:rFonts w:ascii="Arial" w:hAnsi="Arial" w:cs="Arial"/>
          <w:sz w:val="26"/>
        </w:rPr>
        <w:t>08</w:t>
      </w:r>
      <w:r w:rsidR="006C567E">
        <w:rPr>
          <w:rFonts w:ascii="Arial" w:hAnsi="Arial" w:cs="Arial"/>
          <w:sz w:val="26"/>
        </w:rPr>
        <w:t xml:space="preserve"> </w:t>
      </w:r>
      <w:proofErr w:type="spellStart"/>
      <w:r w:rsidR="006C567E">
        <w:rPr>
          <w:rFonts w:ascii="Arial" w:hAnsi="Arial" w:cs="Arial"/>
          <w:sz w:val="26"/>
        </w:rPr>
        <w:t>тис.грн</w:t>
      </w:r>
      <w:proofErr w:type="spellEnd"/>
      <w:r w:rsidR="006C567E">
        <w:rPr>
          <w:rFonts w:ascii="Arial" w:hAnsi="Arial" w:cs="Arial"/>
          <w:sz w:val="26"/>
        </w:rPr>
        <w:t xml:space="preserve">.. що відображена в статті «Дебіторська заборгованість за товари, роботи, послуги» по первісній вартості без нарахування резерву сумнівності. </w:t>
      </w:r>
    </w:p>
    <w:p w:rsidR="006C567E" w:rsidRPr="00CE7AD9" w:rsidRDefault="006C567E" w:rsidP="006C567E">
      <w:pPr>
        <w:ind w:firstLine="567"/>
        <w:jc w:val="both"/>
        <w:rPr>
          <w:rFonts w:ascii="Arial" w:hAnsi="Arial" w:cs="Arial"/>
          <w:sz w:val="26"/>
        </w:rPr>
      </w:pPr>
      <w:r w:rsidRPr="004714DF">
        <w:rPr>
          <w:rFonts w:ascii="Arial" w:hAnsi="Arial" w:cs="Arial"/>
          <w:sz w:val="26"/>
          <w:szCs w:val="26"/>
        </w:rPr>
        <w:t>Ц</w:t>
      </w:r>
      <w:r>
        <w:rPr>
          <w:rFonts w:ascii="Arial" w:hAnsi="Arial" w:cs="Arial"/>
          <w:sz w:val="26"/>
          <w:szCs w:val="26"/>
        </w:rPr>
        <w:t>і</w:t>
      </w:r>
      <w:r w:rsidRPr="004714DF">
        <w:rPr>
          <w:rFonts w:ascii="Arial" w:hAnsi="Arial" w:cs="Arial"/>
          <w:sz w:val="26"/>
          <w:szCs w:val="26"/>
        </w:rPr>
        <w:t xml:space="preserve"> викривлення стосовно розрахунків з дебіторами є суттєвим</w:t>
      </w:r>
      <w:r>
        <w:rPr>
          <w:rFonts w:ascii="Arial" w:hAnsi="Arial" w:cs="Arial"/>
          <w:sz w:val="26"/>
          <w:szCs w:val="26"/>
        </w:rPr>
        <w:t>и</w:t>
      </w:r>
      <w:r w:rsidRPr="004714DF">
        <w:rPr>
          <w:rFonts w:ascii="Arial" w:hAnsi="Arial" w:cs="Arial"/>
          <w:sz w:val="26"/>
          <w:szCs w:val="26"/>
        </w:rPr>
        <w:t>, але в цілому на фінансову звітність в</w:t>
      </w:r>
      <w:r>
        <w:rPr>
          <w:rFonts w:ascii="Arial" w:hAnsi="Arial" w:cs="Arial"/>
          <w:sz w:val="26"/>
          <w:szCs w:val="26"/>
        </w:rPr>
        <w:t>сеохоплюючого впливу не здійснюють</w:t>
      </w:r>
      <w:r w:rsidRPr="004714DF">
        <w:rPr>
          <w:rFonts w:ascii="Arial" w:hAnsi="Arial" w:cs="Arial"/>
          <w:sz w:val="26"/>
          <w:szCs w:val="26"/>
        </w:rPr>
        <w:t>.</w:t>
      </w:r>
    </w:p>
    <w:p w:rsidR="0048246E" w:rsidRPr="004519C3" w:rsidRDefault="009B6FCA" w:rsidP="009B6FC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Н</w:t>
      </w:r>
      <w:r w:rsidR="0048246E" w:rsidRPr="004519C3">
        <w:rPr>
          <w:rFonts w:ascii="Arial" w:hAnsi="Arial" w:cs="Arial"/>
          <w:sz w:val="26"/>
          <w:szCs w:val="26"/>
        </w:rPr>
        <w:t>а п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дстав</w:t>
      </w:r>
      <w:proofErr w:type="spellEnd"/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 xml:space="preserve"> отриманих аудиторських доказ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 xml:space="preserve">в для 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обгрунтування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думки, ми д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>йшли висновку, що наявн</w:t>
      </w:r>
      <w:r w:rsidR="00756997" w:rsidRPr="004519C3">
        <w:rPr>
          <w:rFonts w:ascii="Arial" w:hAnsi="Arial" w:cs="Arial"/>
          <w:sz w:val="26"/>
          <w:szCs w:val="26"/>
        </w:rPr>
        <w:t>ий</w:t>
      </w:r>
      <w:r w:rsidR="0048246E" w:rsidRPr="004519C3">
        <w:rPr>
          <w:rFonts w:ascii="Arial" w:hAnsi="Arial" w:cs="Arial"/>
          <w:sz w:val="26"/>
          <w:szCs w:val="26"/>
        </w:rPr>
        <w:t xml:space="preserve"> </w:t>
      </w:r>
      <w:r w:rsidR="00756997" w:rsidRPr="004519C3">
        <w:rPr>
          <w:rFonts w:ascii="Arial" w:hAnsi="Arial" w:cs="Arial"/>
          <w:sz w:val="26"/>
          <w:szCs w:val="26"/>
        </w:rPr>
        <w:t xml:space="preserve">вплив на фінансовий результат фактів , викладених вище, </w:t>
      </w:r>
      <w:r w:rsidR="0048246E" w:rsidRPr="004519C3">
        <w:rPr>
          <w:rFonts w:ascii="Arial" w:hAnsi="Arial" w:cs="Arial"/>
          <w:sz w:val="26"/>
          <w:szCs w:val="26"/>
        </w:rPr>
        <w:t>є суттєвими</w:t>
      </w:r>
      <w:r w:rsidR="002A1897">
        <w:rPr>
          <w:rFonts w:ascii="Arial" w:hAnsi="Arial" w:cs="Arial"/>
          <w:sz w:val="26"/>
          <w:szCs w:val="26"/>
        </w:rPr>
        <w:t>, але</w:t>
      </w:r>
      <w:r w:rsidR="0048246E" w:rsidRPr="004519C3">
        <w:rPr>
          <w:rFonts w:ascii="Arial" w:hAnsi="Arial" w:cs="Arial"/>
          <w:sz w:val="26"/>
          <w:szCs w:val="26"/>
        </w:rPr>
        <w:t xml:space="preserve"> не є всеохоплюючими для ф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нансових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зв</w:t>
      </w:r>
      <w:proofErr w:type="spellEnd"/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тів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Товариства.</w:t>
      </w:r>
    </w:p>
    <w:p w:rsidR="00EA3220" w:rsidRPr="004519C3" w:rsidRDefault="00EA3220" w:rsidP="009977EF">
      <w:pPr>
        <w:pStyle w:val="a3"/>
        <w:rPr>
          <w:rFonts w:cs="Arial"/>
          <w:szCs w:val="26"/>
        </w:rPr>
      </w:pPr>
    </w:p>
    <w:p w:rsidR="00CA33ED" w:rsidRPr="004519C3" w:rsidRDefault="00332DA9" w:rsidP="00AC47FE">
      <w:pPr>
        <w:pStyle w:val="a8"/>
        <w:spacing w:after="94"/>
        <w:ind w:right="60" w:firstLine="360"/>
        <w:rPr>
          <w:rFonts w:ascii="Arial" w:hAnsi="Arial" w:cs="Arial"/>
          <w:b/>
          <w:sz w:val="26"/>
          <w:szCs w:val="26"/>
        </w:rPr>
      </w:pPr>
      <w:r w:rsidRPr="004519C3">
        <w:rPr>
          <w:rFonts w:ascii="Arial" w:hAnsi="Arial" w:cs="Arial"/>
          <w:b/>
          <w:sz w:val="26"/>
          <w:szCs w:val="26"/>
        </w:rPr>
        <w:t xml:space="preserve"> </w:t>
      </w:r>
      <w:r w:rsidR="00DF1170" w:rsidRPr="004519C3">
        <w:rPr>
          <w:rFonts w:ascii="Arial" w:hAnsi="Arial" w:cs="Arial"/>
          <w:b/>
          <w:sz w:val="26"/>
          <w:szCs w:val="26"/>
        </w:rPr>
        <w:t>У</w:t>
      </w:r>
      <w:r w:rsidR="00D867CC" w:rsidRPr="004519C3">
        <w:rPr>
          <w:rFonts w:ascii="Arial" w:hAnsi="Arial" w:cs="Arial"/>
          <w:b/>
          <w:sz w:val="26"/>
          <w:szCs w:val="26"/>
        </w:rPr>
        <w:t xml:space="preserve">мовно-позитивна думка </w:t>
      </w:r>
    </w:p>
    <w:p w:rsidR="00CA33ED" w:rsidRPr="004519C3" w:rsidRDefault="00CA33ED" w:rsidP="00766FD3">
      <w:pPr>
        <w:spacing w:before="100" w:beforeAutospacing="1"/>
        <w:ind w:firstLine="567"/>
        <w:jc w:val="both"/>
        <w:rPr>
          <w:rFonts w:ascii="Arial" w:hAnsi="Arial" w:cs="Arial"/>
          <w:b/>
          <w:i/>
          <w:sz w:val="26"/>
          <w:szCs w:val="26"/>
        </w:rPr>
      </w:pPr>
      <w:r w:rsidRPr="004519C3">
        <w:rPr>
          <w:rFonts w:ascii="Arial" w:hAnsi="Arial" w:cs="Arial"/>
          <w:b/>
          <w:i/>
          <w:sz w:val="26"/>
          <w:szCs w:val="26"/>
        </w:rPr>
        <w:t>На нашу думку,  фінансов</w:t>
      </w:r>
      <w:r w:rsidR="00BE6C91" w:rsidRPr="004519C3">
        <w:rPr>
          <w:rFonts w:ascii="Arial" w:hAnsi="Arial" w:cs="Arial"/>
          <w:b/>
          <w:i/>
          <w:sz w:val="26"/>
          <w:szCs w:val="26"/>
        </w:rPr>
        <w:t>а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звіт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ність </w:t>
      </w:r>
      <w:proofErr w:type="spellStart"/>
      <w:r w:rsidR="00BE6C91" w:rsidRPr="004519C3">
        <w:rPr>
          <w:rFonts w:ascii="Arial" w:hAnsi="Arial" w:cs="Arial"/>
          <w:b/>
          <w:i/>
          <w:sz w:val="26"/>
          <w:szCs w:val="26"/>
        </w:rPr>
        <w:t>ПрАТ</w:t>
      </w:r>
      <w:proofErr w:type="spellEnd"/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 «</w:t>
      </w:r>
      <w:r w:rsidR="000D4188" w:rsidRPr="004519C3">
        <w:rPr>
          <w:rFonts w:ascii="Arial" w:hAnsi="Arial" w:cs="Arial"/>
          <w:b/>
          <w:i/>
          <w:sz w:val="26"/>
          <w:szCs w:val="26"/>
        </w:rPr>
        <w:t>НИВА-ПЛЮС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» станом на 31 грудня 2014 року,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за винятком </w:t>
      </w:r>
      <w:r w:rsidR="00A77DEF" w:rsidRPr="004519C3">
        <w:rPr>
          <w:rFonts w:ascii="Arial" w:hAnsi="Arial" w:cs="Arial"/>
          <w:b/>
          <w:i/>
          <w:sz w:val="26"/>
          <w:szCs w:val="26"/>
        </w:rPr>
        <w:t>можливого впливу</w:t>
      </w:r>
      <w:r w:rsidR="00210C5F" w:rsidRPr="004519C3">
        <w:rPr>
          <w:rFonts w:ascii="Arial" w:hAnsi="Arial" w:cs="Arial"/>
          <w:b/>
          <w:i/>
          <w:sz w:val="26"/>
          <w:szCs w:val="26"/>
        </w:rPr>
        <w:t xml:space="preserve">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викладеного в параграфі </w:t>
      </w:r>
      <w:r w:rsidR="00210C5F" w:rsidRPr="004519C3">
        <w:rPr>
          <w:rFonts w:ascii="Arial" w:hAnsi="Arial" w:cs="Arial"/>
          <w:b/>
          <w:i/>
          <w:sz w:val="26"/>
          <w:szCs w:val="26"/>
        </w:rPr>
        <w:t>«Підстава для висловлення умовно-позитивної думки»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, 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складена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в усіх суттєвих аспектах </w:t>
      </w:r>
      <w:r w:rsidR="00BE6C91" w:rsidRPr="004519C3">
        <w:rPr>
          <w:rFonts w:ascii="Arial" w:hAnsi="Arial" w:cs="Arial"/>
          <w:b/>
          <w:i/>
          <w:sz w:val="26"/>
          <w:szCs w:val="26"/>
        </w:rPr>
        <w:t>відповідно до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Положень (Стандартів) бухгалтерського обліку в Україні</w:t>
      </w:r>
      <w:r w:rsidR="00BE6C91" w:rsidRPr="004519C3">
        <w:rPr>
          <w:rFonts w:ascii="Arial" w:hAnsi="Arial" w:cs="Arial"/>
          <w:b/>
          <w:i/>
          <w:sz w:val="26"/>
          <w:szCs w:val="26"/>
        </w:rPr>
        <w:t>, прийнятої на підприємстві облікової політики та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відповіда</w:t>
      </w:r>
      <w:r w:rsidR="00BE6C91" w:rsidRPr="004519C3">
        <w:rPr>
          <w:rFonts w:ascii="Arial" w:hAnsi="Arial" w:cs="Arial"/>
          <w:b/>
          <w:i/>
          <w:sz w:val="26"/>
          <w:szCs w:val="26"/>
        </w:rPr>
        <w:t>є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 Закону України  “Про бухгалтерський облік та фінансову звітність в Україні” від 16.07.1999 року №996-</w:t>
      </w:r>
      <w:r w:rsidRPr="004519C3">
        <w:rPr>
          <w:rFonts w:ascii="Arial" w:hAnsi="Arial" w:cs="Arial"/>
          <w:b/>
          <w:i/>
          <w:sz w:val="26"/>
          <w:szCs w:val="26"/>
          <w:lang w:val="en-US"/>
        </w:rPr>
        <w:t>XIV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зі змінами  та доповненнями та іншим нормативним вимогам, щодо організації бухгалтерського обліку та звітності в Україні .</w:t>
      </w:r>
    </w:p>
    <w:p w:rsidR="00874D90" w:rsidRPr="004519C3" w:rsidRDefault="00874D90" w:rsidP="00874D90">
      <w:pPr>
        <w:ind w:firstLine="567"/>
        <w:rPr>
          <w:rFonts w:ascii="Arial" w:hAnsi="Arial" w:cs="Arial"/>
          <w:sz w:val="26"/>
          <w:szCs w:val="26"/>
        </w:rPr>
      </w:pPr>
    </w:p>
    <w:p w:rsidR="00941719" w:rsidRPr="004519C3" w:rsidRDefault="006D6318" w:rsidP="00874D90">
      <w:pPr>
        <w:ind w:firstLine="567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Пояснювальний параграф.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noProof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noProof/>
          <w:sz w:val="26"/>
          <w:szCs w:val="26"/>
        </w:rPr>
        <w:tab/>
        <w:t>У відповідності з проведеними в процесі аудиту процедурами ми вважаємо, що проведений нами аудит дає обґрунтовану підставу для висловлення нашої думки щодо здатності Товариства безперервно продовжувати діяльність та його платоспроможності в наступних періодах,</w:t>
      </w:r>
      <w:r w:rsidRPr="004519C3">
        <w:rPr>
          <w:rFonts w:ascii="Arial" w:hAnsi="Arial" w:cs="Arial"/>
          <w:bCs/>
          <w:noProof/>
          <w:sz w:val="26"/>
          <w:szCs w:val="26"/>
        </w:rPr>
        <w:t xml:space="preserve"> згідно з вимогами МСА 570 «Безперервність».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Не </w:t>
      </w:r>
      <w:proofErr w:type="spellStart"/>
      <w:r w:rsidRPr="004519C3">
        <w:rPr>
          <w:rFonts w:ascii="Arial" w:hAnsi="Arial" w:cs="Arial"/>
          <w:sz w:val="26"/>
          <w:szCs w:val="26"/>
        </w:rPr>
        <w:t>змiнюючи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нашої думки стосовно </w:t>
      </w:r>
      <w:proofErr w:type="spellStart"/>
      <w:r w:rsidRPr="004519C3">
        <w:rPr>
          <w:rFonts w:ascii="Arial" w:hAnsi="Arial" w:cs="Arial"/>
          <w:sz w:val="26"/>
          <w:szCs w:val="26"/>
        </w:rPr>
        <w:t>фiнансової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звiтностi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ми звертаємо увагу на </w:t>
      </w:r>
      <w:proofErr w:type="spellStart"/>
      <w:r w:rsidRPr="004519C3">
        <w:rPr>
          <w:rFonts w:ascii="Arial" w:hAnsi="Arial" w:cs="Arial"/>
          <w:sz w:val="26"/>
          <w:szCs w:val="26"/>
        </w:rPr>
        <w:t>iснування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ризикiв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подальшого </w:t>
      </w:r>
      <w:proofErr w:type="spellStart"/>
      <w:r w:rsidRPr="004519C3">
        <w:rPr>
          <w:rFonts w:ascii="Arial" w:hAnsi="Arial" w:cs="Arial"/>
          <w:sz w:val="26"/>
          <w:szCs w:val="26"/>
        </w:rPr>
        <w:t>функцiонування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Товариства. </w:t>
      </w:r>
      <w:proofErr w:type="spellStart"/>
      <w:r w:rsidRPr="004519C3">
        <w:rPr>
          <w:rFonts w:ascii="Arial" w:hAnsi="Arial" w:cs="Arial"/>
          <w:sz w:val="26"/>
          <w:szCs w:val="26"/>
        </w:rPr>
        <w:t>Наразi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такi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ризики </w:t>
      </w:r>
      <w:proofErr w:type="spellStart"/>
      <w:r w:rsidRPr="004519C3">
        <w:rPr>
          <w:rFonts w:ascii="Arial" w:hAnsi="Arial" w:cs="Arial"/>
          <w:sz w:val="26"/>
          <w:szCs w:val="26"/>
        </w:rPr>
        <w:t>обумовленi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зовнiшнiми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чинниками, </w:t>
      </w:r>
      <w:proofErr w:type="spellStart"/>
      <w:r w:rsidRPr="004519C3">
        <w:rPr>
          <w:rFonts w:ascii="Arial" w:hAnsi="Arial" w:cs="Arial"/>
          <w:sz w:val="26"/>
          <w:szCs w:val="26"/>
        </w:rPr>
        <w:t>якi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пов’язанi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з наступним: з загальною </w:t>
      </w:r>
      <w:proofErr w:type="spellStart"/>
      <w:r w:rsidRPr="004519C3">
        <w:rPr>
          <w:rFonts w:ascii="Arial" w:hAnsi="Arial" w:cs="Arial"/>
          <w:sz w:val="26"/>
          <w:szCs w:val="26"/>
        </w:rPr>
        <w:t>економiчною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ситуацiєю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4519C3">
        <w:rPr>
          <w:rFonts w:ascii="Arial" w:hAnsi="Arial" w:cs="Arial"/>
          <w:sz w:val="26"/>
          <w:szCs w:val="26"/>
        </w:rPr>
        <w:t>свiтi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4519C3">
        <w:rPr>
          <w:rFonts w:ascii="Arial" w:hAnsi="Arial" w:cs="Arial"/>
          <w:sz w:val="26"/>
          <w:szCs w:val="26"/>
        </w:rPr>
        <w:t>Українi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; з </w:t>
      </w:r>
      <w:proofErr w:type="spellStart"/>
      <w:r w:rsidRPr="004519C3">
        <w:rPr>
          <w:rFonts w:ascii="Arial" w:hAnsi="Arial" w:cs="Arial"/>
          <w:sz w:val="26"/>
          <w:szCs w:val="26"/>
        </w:rPr>
        <w:t>полiтичною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4519C3">
        <w:rPr>
          <w:rFonts w:ascii="Arial" w:hAnsi="Arial" w:cs="Arial"/>
          <w:sz w:val="26"/>
          <w:szCs w:val="26"/>
        </w:rPr>
        <w:t>економiчною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ситуацiєю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4519C3">
        <w:rPr>
          <w:rFonts w:ascii="Arial" w:hAnsi="Arial" w:cs="Arial"/>
          <w:sz w:val="26"/>
          <w:szCs w:val="26"/>
        </w:rPr>
        <w:t>державi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Україна; </w:t>
      </w:r>
      <w:r w:rsidRPr="004519C3">
        <w:rPr>
          <w:rFonts w:ascii="Arial" w:hAnsi="Arial" w:cs="Arial"/>
          <w:sz w:val="26"/>
          <w:szCs w:val="26"/>
        </w:rPr>
        <w:lastRenderedPageBreak/>
        <w:t>з можливим</w:t>
      </w:r>
      <w:r w:rsidR="00C62B21">
        <w:rPr>
          <w:rFonts w:ascii="Arial" w:hAnsi="Arial" w:cs="Arial"/>
          <w:sz w:val="26"/>
          <w:szCs w:val="26"/>
        </w:rPr>
        <w:t>и</w:t>
      </w:r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змiн</w:t>
      </w:r>
      <w:r w:rsidR="00C62B21">
        <w:rPr>
          <w:rFonts w:ascii="Arial" w:hAnsi="Arial" w:cs="Arial"/>
          <w:sz w:val="26"/>
          <w:szCs w:val="26"/>
        </w:rPr>
        <w:t>ами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законодавства у сферах  господарської </w:t>
      </w:r>
      <w:proofErr w:type="spellStart"/>
      <w:r w:rsidRPr="004519C3">
        <w:rPr>
          <w:rFonts w:ascii="Arial" w:hAnsi="Arial" w:cs="Arial"/>
          <w:sz w:val="26"/>
          <w:szCs w:val="26"/>
        </w:rPr>
        <w:t>дiяльностi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пiдприємств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, оподаткування; з </w:t>
      </w:r>
      <w:proofErr w:type="spellStart"/>
      <w:r w:rsidRPr="004519C3">
        <w:rPr>
          <w:rFonts w:ascii="Arial" w:hAnsi="Arial" w:cs="Arial"/>
          <w:sz w:val="26"/>
          <w:szCs w:val="26"/>
        </w:rPr>
        <w:t>iншими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чинниками. 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При цьому вважаємо, що </w:t>
      </w:r>
      <w:proofErr w:type="spellStart"/>
      <w:r w:rsidRPr="004519C3">
        <w:rPr>
          <w:rFonts w:ascii="Arial" w:hAnsi="Arial" w:cs="Arial"/>
          <w:sz w:val="26"/>
          <w:szCs w:val="26"/>
        </w:rPr>
        <w:t>управлiнський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персонал Товариства </w:t>
      </w:r>
      <w:proofErr w:type="spellStart"/>
      <w:r w:rsidRPr="004519C3">
        <w:rPr>
          <w:rFonts w:ascii="Arial" w:hAnsi="Arial" w:cs="Arial"/>
          <w:sz w:val="26"/>
          <w:szCs w:val="26"/>
        </w:rPr>
        <w:t>вiдповiдно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використовує припущення про </w:t>
      </w:r>
      <w:proofErr w:type="spellStart"/>
      <w:r w:rsidRPr="004519C3">
        <w:rPr>
          <w:rFonts w:ascii="Arial" w:hAnsi="Arial" w:cs="Arial"/>
          <w:sz w:val="26"/>
          <w:szCs w:val="26"/>
        </w:rPr>
        <w:t>безперервнiсть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дiяльностi</w:t>
      </w:r>
      <w:proofErr w:type="spellEnd"/>
      <w:r w:rsidRPr="004519C3">
        <w:rPr>
          <w:rFonts w:ascii="Arial" w:hAnsi="Arial" w:cs="Arial"/>
          <w:sz w:val="26"/>
          <w:szCs w:val="26"/>
        </w:rPr>
        <w:t>.</w:t>
      </w:r>
    </w:p>
    <w:p w:rsidR="004519C3" w:rsidRDefault="004519C3" w:rsidP="004519C3">
      <w:pPr>
        <w:pStyle w:val="20"/>
        <w:widowControl w:val="0"/>
        <w:rPr>
          <w:snapToGrid w:val="0"/>
          <w:sz w:val="26"/>
          <w:szCs w:val="26"/>
        </w:rPr>
      </w:pPr>
    </w:p>
    <w:p w:rsidR="004519C3" w:rsidRPr="004519C3" w:rsidRDefault="004519C3" w:rsidP="004519C3">
      <w:pPr>
        <w:pStyle w:val="20"/>
        <w:widowControl w:val="0"/>
        <w:rPr>
          <w:snapToGrid w:val="0"/>
          <w:sz w:val="26"/>
          <w:szCs w:val="26"/>
        </w:rPr>
      </w:pPr>
      <w:r w:rsidRPr="004519C3">
        <w:rPr>
          <w:snapToGrid w:val="0"/>
          <w:sz w:val="26"/>
          <w:szCs w:val="26"/>
        </w:rPr>
        <w:t>В процесі аудиторської перевірки та виконання аудиторських процедур  ми не отримали доказів, які б  свідчили, що фінансова звітність Товариства суттєво викривлена внаслідок шахрайства.</w:t>
      </w:r>
    </w:p>
    <w:p w:rsidR="00B6645A" w:rsidRDefault="00B6645A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P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142AE5" w:rsidRPr="004519C3" w:rsidRDefault="00C571FD" w:rsidP="00142AE5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i/>
          <w:sz w:val="26"/>
          <w:szCs w:val="26"/>
          <w:lang w:val="en-US"/>
        </w:rPr>
        <w:t>V</w:t>
      </w:r>
      <w:r w:rsidR="00142AE5" w:rsidRPr="004519C3">
        <w:rPr>
          <w:rFonts w:ascii="Arial" w:hAnsi="Arial" w:cs="Arial"/>
          <w:i/>
          <w:sz w:val="26"/>
          <w:szCs w:val="26"/>
          <w:lang w:val="en-US"/>
        </w:rPr>
        <w:t>I</w:t>
      </w:r>
      <w:r w:rsidR="00142AE5" w:rsidRPr="004519C3">
        <w:rPr>
          <w:rFonts w:ascii="Arial" w:hAnsi="Arial" w:cs="Arial"/>
          <w:sz w:val="26"/>
          <w:szCs w:val="26"/>
        </w:rPr>
        <w:t>. Основні відомості про аудиторську фірму:</w:t>
      </w:r>
    </w:p>
    <w:p w:rsidR="00142AE5" w:rsidRPr="004519C3" w:rsidRDefault="00142AE5" w:rsidP="00142AE5">
      <w:pPr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249"/>
      </w:tblGrid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Повне найменування</w:t>
            </w:r>
          </w:p>
        </w:tc>
        <w:tc>
          <w:tcPr>
            <w:tcW w:w="6249" w:type="dxa"/>
          </w:tcPr>
          <w:p w:rsidR="00142AE5" w:rsidRPr="004519C3" w:rsidRDefault="00142AE5" w:rsidP="005501A8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Товариство з обмеженою відповідальністю «Аудиторсько-консалтингов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>а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 компані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>я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 «НІЛ»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Свідоцтво про внесення в реєстр</w:t>
            </w:r>
          </w:p>
        </w:tc>
        <w:tc>
          <w:tcPr>
            <w:tcW w:w="6249" w:type="dxa"/>
          </w:tcPr>
          <w:p w:rsidR="005501A8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№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4511, видане 23 лютого 2012 року Аудиторською палатою України за рішенням №246/4; </w:t>
            </w:r>
          </w:p>
          <w:p w:rsidR="00142AE5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чинне до 23 лютого 2017 року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Свідоцтво про відповідність системи контролю якості</w:t>
            </w:r>
          </w:p>
        </w:tc>
        <w:tc>
          <w:tcPr>
            <w:tcW w:w="6249" w:type="dxa"/>
          </w:tcPr>
          <w:p w:rsidR="00142AE5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№</w:t>
            </w:r>
            <w:r w:rsidR="0099759E" w:rsidRPr="004519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19C3">
              <w:rPr>
                <w:rFonts w:ascii="Arial" w:hAnsi="Arial" w:cs="Arial"/>
                <w:sz w:val="26"/>
                <w:szCs w:val="26"/>
              </w:rPr>
              <w:t>417 видане рішенням АПУ від 31.10.2013 року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Місцезнаходження</w:t>
            </w:r>
          </w:p>
        </w:tc>
        <w:tc>
          <w:tcPr>
            <w:tcW w:w="6249" w:type="dxa"/>
          </w:tcPr>
          <w:p w:rsidR="00142AE5" w:rsidRPr="004519C3" w:rsidRDefault="00142AE5" w:rsidP="00131A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037, м"/>
              </w:smartTagPr>
              <w:r w:rsidRPr="004519C3">
                <w:rPr>
                  <w:rFonts w:ascii="Arial" w:hAnsi="Arial" w:cs="Arial"/>
                  <w:sz w:val="26"/>
                  <w:szCs w:val="26"/>
                </w:rPr>
                <w:t xml:space="preserve">14037, </w:t>
              </w:r>
              <w:proofErr w:type="spellStart"/>
              <w:r w:rsidRPr="004519C3">
                <w:rPr>
                  <w:rFonts w:ascii="Arial" w:hAnsi="Arial" w:cs="Arial"/>
                  <w:sz w:val="26"/>
                  <w:szCs w:val="26"/>
                </w:rPr>
                <w:t>м</w:t>
              </w:r>
            </w:smartTag>
            <w:r w:rsidR="00886448" w:rsidRPr="004519C3">
              <w:rPr>
                <w:rFonts w:ascii="Arial" w:hAnsi="Arial" w:cs="Arial"/>
                <w:sz w:val="26"/>
                <w:szCs w:val="26"/>
              </w:rPr>
              <w:t>.Чернігів</w:t>
            </w:r>
            <w:proofErr w:type="spellEnd"/>
            <w:r w:rsidR="00886448" w:rsidRPr="004519C3">
              <w:rPr>
                <w:rFonts w:ascii="Arial" w:hAnsi="Arial" w:cs="Arial"/>
                <w:sz w:val="26"/>
                <w:szCs w:val="26"/>
              </w:rPr>
              <w:t>, вул.</w:t>
            </w:r>
            <w:r w:rsidRPr="004519C3">
              <w:rPr>
                <w:rFonts w:ascii="Arial" w:hAnsi="Arial" w:cs="Arial"/>
                <w:sz w:val="26"/>
                <w:szCs w:val="26"/>
              </w:rPr>
              <w:t>50 років ВЛКСМ, 14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Телефон (факс), веб-сайт</w:t>
            </w:r>
          </w:p>
        </w:tc>
        <w:tc>
          <w:tcPr>
            <w:tcW w:w="6249" w:type="dxa"/>
          </w:tcPr>
          <w:p w:rsidR="00142AE5" w:rsidRPr="004519C3" w:rsidRDefault="00142AE5" w:rsidP="00131AD0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 xml:space="preserve">(0462) 605-607, </w:t>
            </w:r>
            <w:r w:rsidR="00131AD0" w:rsidRPr="004519C3">
              <w:rPr>
                <w:rFonts w:ascii="Arial" w:hAnsi="Arial" w:cs="Arial"/>
                <w:sz w:val="26"/>
                <w:szCs w:val="26"/>
              </w:rPr>
              <w:t>93-52-95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,  </w:t>
            </w:r>
            <w:r w:rsidRPr="004519C3">
              <w:rPr>
                <w:rFonts w:ascii="Arial" w:hAnsi="Arial" w:cs="Arial"/>
                <w:b/>
                <w:sz w:val="26"/>
                <w:szCs w:val="26"/>
                <w:lang w:val="en-US"/>
              </w:rPr>
              <w:t>www</w:t>
            </w:r>
            <w:r w:rsidRPr="004519C3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.</w:t>
            </w:r>
            <w:proofErr w:type="spellStart"/>
            <w:r w:rsidRPr="004519C3">
              <w:rPr>
                <w:rFonts w:ascii="Arial" w:hAnsi="Arial" w:cs="Arial"/>
                <w:b/>
                <w:sz w:val="26"/>
                <w:szCs w:val="26"/>
                <w:lang w:val="en-US"/>
              </w:rPr>
              <w:t>nilaudit</w:t>
            </w:r>
            <w:proofErr w:type="spellEnd"/>
            <w:r w:rsidRPr="004519C3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4519C3">
              <w:rPr>
                <w:rFonts w:ascii="Arial" w:hAnsi="Arial" w:cs="Arial"/>
                <w:b/>
                <w:sz w:val="26"/>
                <w:szCs w:val="26"/>
                <w:lang w:val="en-US"/>
              </w:rPr>
              <w:t>com</w:t>
            </w:r>
            <w:r w:rsidRPr="004519C3">
              <w:rPr>
                <w:rFonts w:ascii="Arial" w:hAnsi="Arial" w:cs="Arial"/>
                <w:b/>
                <w:sz w:val="26"/>
                <w:szCs w:val="26"/>
              </w:rPr>
              <w:t>.</w:t>
            </w:r>
            <w:proofErr w:type="spellStart"/>
            <w:r w:rsidRPr="004519C3">
              <w:rPr>
                <w:rFonts w:ascii="Arial" w:hAnsi="Arial" w:cs="Arial"/>
                <w:b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142AE5" w:rsidRPr="004519C3" w:rsidRDefault="00142AE5" w:rsidP="00142AE5">
      <w:pPr>
        <w:ind w:firstLine="567"/>
        <w:jc w:val="both"/>
        <w:rPr>
          <w:rFonts w:ascii="Arial" w:hAnsi="Arial" w:cs="Arial"/>
          <w:i/>
          <w:sz w:val="26"/>
          <w:szCs w:val="26"/>
        </w:rPr>
      </w:pPr>
    </w:p>
    <w:p w:rsidR="00142AE5" w:rsidRPr="004519C3" w:rsidRDefault="00C571FD" w:rsidP="00142AE5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i/>
          <w:sz w:val="26"/>
          <w:szCs w:val="26"/>
          <w:lang w:val="en-US"/>
        </w:rPr>
        <w:t>V</w:t>
      </w:r>
      <w:r w:rsidR="00142AE5" w:rsidRPr="004519C3">
        <w:rPr>
          <w:rFonts w:ascii="Arial" w:hAnsi="Arial" w:cs="Arial"/>
          <w:i/>
          <w:sz w:val="26"/>
          <w:szCs w:val="26"/>
          <w:lang w:val="en-US"/>
        </w:rPr>
        <w:t>II</w:t>
      </w:r>
      <w:r w:rsidR="00142AE5" w:rsidRPr="004519C3">
        <w:rPr>
          <w:rFonts w:ascii="Arial" w:hAnsi="Arial" w:cs="Arial"/>
          <w:i/>
          <w:sz w:val="26"/>
          <w:szCs w:val="26"/>
        </w:rPr>
        <w:t xml:space="preserve">. Договір на </w:t>
      </w:r>
      <w:proofErr w:type="gramStart"/>
      <w:r w:rsidR="00142AE5" w:rsidRPr="004519C3">
        <w:rPr>
          <w:rFonts w:ascii="Arial" w:hAnsi="Arial" w:cs="Arial"/>
          <w:i/>
          <w:sz w:val="26"/>
          <w:szCs w:val="26"/>
        </w:rPr>
        <w:t>здійснення  аудиту</w:t>
      </w:r>
      <w:proofErr w:type="gramEnd"/>
      <w:r w:rsidR="00142AE5" w:rsidRPr="004519C3">
        <w:rPr>
          <w:rFonts w:ascii="Arial" w:hAnsi="Arial" w:cs="Arial"/>
          <w:i/>
          <w:sz w:val="26"/>
          <w:szCs w:val="26"/>
        </w:rPr>
        <w:t xml:space="preserve"> звітності №</w:t>
      </w:r>
      <w:r w:rsidR="00E8554C" w:rsidRPr="004519C3">
        <w:rPr>
          <w:rFonts w:ascii="Arial" w:hAnsi="Arial" w:cs="Arial"/>
          <w:i/>
          <w:sz w:val="26"/>
          <w:szCs w:val="26"/>
        </w:rPr>
        <w:t xml:space="preserve"> </w:t>
      </w:r>
      <w:r w:rsidR="004519C3">
        <w:rPr>
          <w:rFonts w:ascii="Arial" w:hAnsi="Arial" w:cs="Arial"/>
          <w:i/>
          <w:sz w:val="26"/>
          <w:szCs w:val="26"/>
        </w:rPr>
        <w:t>25</w:t>
      </w:r>
      <w:r w:rsidR="00142AE5" w:rsidRPr="004519C3">
        <w:rPr>
          <w:rFonts w:ascii="Arial" w:hAnsi="Arial" w:cs="Arial"/>
          <w:i/>
          <w:sz w:val="26"/>
          <w:szCs w:val="26"/>
        </w:rPr>
        <w:t>/1</w:t>
      </w:r>
      <w:r w:rsidR="004519C3">
        <w:rPr>
          <w:rFonts w:ascii="Arial" w:hAnsi="Arial" w:cs="Arial"/>
          <w:i/>
          <w:sz w:val="26"/>
          <w:szCs w:val="26"/>
        </w:rPr>
        <w:t>5</w:t>
      </w:r>
      <w:r w:rsidR="00142AE5" w:rsidRPr="004519C3">
        <w:rPr>
          <w:rFonts w:ascii="Arial" w:hAnsi="Arial" w:cs="Arial"/>
          <w:i/>
          <w:sz w:val="26"/>
          <w:szCs w:val="26"/>
        </w:rPr>
        <w:t xml:space="preserve"> від </w:t>
      </w:r>
      <w:r w:rsidR="004519C3">
        <w:rPr>
          <w:rFonts w:ascii="Arial" w:hAnsi="Arial" w:cs="Arial"/>
          <w:i/>
          <w:sz w:val="26"/>
          <w:szCs w:val="26"/>
        </w:rPr>
        <w:t>0</w:t>
      </w:r>
      <w:r w:rsidR="00941719" w:rsidRPr="004519C3">
        <w:rPr>
          <w:rFonts w:ascii="Arial" w:hAnsi="Arial" w:cs="Arial"/>
          <w:i/>
          <w:sz w:val="26"/>
          <w:szCs w:val="26"/>
        </w:rPr>
        <w:t>3</w:t>
      </w:r>
      <w:r w:rsidR="004519C3">
        <w:rPr>
          <w:rFonts w:ascii="Arial" w:hAnsi="Arial" w:cs="Arial"/>
          <w:i/>
          <w:sz w:val="26"/>
          <w:szCs w:val="26"/>
        </w:rPr>
        <w:t xml:space="preserve"> березня</w:t>
      </w:r>
      <w:r w:rsidR="003C39ED" w:rsidRPr="004519C3">
        <w:rPr>
          <w:rFonts w:ascii="Arial" w:hAnsi="Arial" w:cs="Arial"/>
          <w:i/>
          <w:sz w:val="26"/>
          <w:szCs w:val="26"/>
        </w:rPr>
        <w:t xml:space="preserve"> </w:t>
      </w:r>
      <w:r w:rsidR="00142AE5" w:rsidRPr="004519C3">
        <w:rPr>
          <w:rFonts w:ascii="Arial" w:hAnsi="Arial" w:cs="Arial"/>
          <w:i/>
          <w:sz w:val="26"/>
          <w:szCs w:val="26"/>
        </w:rPr>
        <w:t>201</w:t>
      </w:r>
      <w:r w:rsidR="004519C3">
        <w:rPr>
          <w:rFonts w:ascii="Arial" w:hAnsi="Arial" w:cs="Arial"/>
          <w:i/>
          <w:sz w:val="26"/>
          <w:szCs w:val="26"/>
        </w:rPr>
        <w:t>5</w:t>
      </w:r>
      <w:r w:rsidR="00142AE5" w:rsidRPr="004519C3">
        <w:rPr>
          <w:rFonts w:ascii="Arial" w:hAnsi="Arial" w:cs="Arial"/>
          <w:i/>
          <w:sz w:val="26"/>
          <w:szCs w:val="26"/>
        </w:rPr>
        <w:t xml:space="preserve"> р.</w:t>
      </w:r>
    </w:p>
    <w:p w:rsidR="00142AE5" w:rsidRPr="004519C3" w:rsidRDefault="00142AE5" w:rsidP="00142AE5">
      <w:pPr>
        <w:ind w:firstLine="567"/>
        <w:jc w:val="both"/>
        <w:rPr>
          <w:rFonts w:ascii="Arial" w:hAnsi="Arial" w:cs="Arial"/>
          <w:i/>
          <w:sz w:val="26"/>
          <w:szCs w:val="26"/>
        </w:rPr>
      </w:pPr>
    </w:p>
    <w:p w:rsidR="00142AE5" w:rsidRPr="004519C3" w:rsidRDefault="00C571FD" w:rsidP="00142AE5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i/>
          <w:sz w:val="26"/>
          <w:szCs w:val="26"/>
          <w:lang w:val="en-US"/>
        </w:rPr>
        <w:t>V</w:t>
      </w:r>
      <w:r w:rsidR="00142AE5" w:rsidRPr="004519C3">
        <w:rPr>
          <w:rFonts w:ascii="Arial" w:hAnsi="Arial" w:cs="Arial"/>
          <w:i/>
          <w:sz w:val="26"/>
          <w:szCs w:val="26"/>
          <w:lang w:val="en-US"/>
        </w:rPr>
        <w:t>III</w:t>
      </w:r>
      <w:r w:rsidR="00142AE5" w:rsidRPr="004519C3">
        <w:rPr>
          <w:rFonts w:ascii="Arial" w:hAnsi="Arial" w:cs="Arial"/>
          <w:i/>
          <w:sz w:val="26"/>
          <w:szCs w:val="26"/>
        </w:rPr>
        <w:t xml:space="preserve">. Аудиторська перевірка розпочата </w:t>
      </w:r>
      <w:r w:rsidR="00B81F14">
        <w:rPr>
          <w:rFonts w:ascii="Arial" w:hAnsi="Arial" w:cs="Arial"/>
          <w:i/>
          <w:sz w:val="26"/>
          <w:szCs w:val="26"/>
        </w:rPr>
        <w:t>05</w:t>
      </w:r>
      <w:r w:rsidR="00E84984" w:rsidRPr="006C567E">
        <w:rPr>
          <w:rFonts w:ascii="Arial" w:hAnsi="Arial" w:cs="Arial"/>
          <w:i/>
          <w:sz w:val="26"/>
          <w:szCs w:val="26"/>
        </w:rPr>
        <w:t xml:space="preserve"> </w:t>
      </w:r>
      <w:r w:rsidR="004519C3" w:rsidRPr="006C567E">
        <w:rPr>
          <w:rFonts w:ascii="Arial" w:hAnsi="Arial" w:cs="Arial"/>
          <w:i/>
          <w:sz w:val="26"/>
          <w:szCs w:val="26"/>
        </w:rPr>
        <w:t>березня</w:t>
      </w:r>
      <w:r w:rsidR="003C39ED" w:rsidRPr="006C567E">
        <w:rPr>
          <w:rFonts w:ascii="Arial" w:hAnsi="Arial" w:cs="Arial"/>
          <w:i/>
          <w:sz w:val="26"/>
          <w:szCs w:val="26"/>
        </w:rPr>
        <w:t xml:space="preserve"> </w:t>
      </w:r>
      <w:r w:rsidR="007778F0" w:rsidRPr="006C567E">
        <w:rPr>
          <w:rFonts w:ascii="Arial" w:hAnsi="Arial" w:cs="Arial"/>
          <w:i/>
          <w:sz w:val="26"/>
          <w:szCs w:val="26"/>
        </w:rPr>
        <w:t>201</w:t>
      </w:r>
      <w:r w:rsidR="004519C3" w:rsidRPr="006C567E">
        <w:rPr>
          <w:rFonts w:ascii="Arial" w:hAnsi="Arial" w:cs="Arial"/>
          <w:i/>
          <w:sz w:val="26"/>
          <w:szCs w:val="26"/>
        </w:rPr>
        <w:t>5</w:t>
      </w:r>
      <w:r w:rsidR="007778F0" w:rsidRPr="006C567E">
        <w:rPr>
          <w:rFonts w:ascii="Arial" w:hAnsi="Arial" w:cs="Arial"/>
          <w:i/>
          <w:sz w:val="26"/>
          <w:szCs w:val="26"/>
        </w:rPr>
        <w:t xml:space="preserve"> року, закінчена </w:t>
      </w:r>
      <w:r w:rsidR="00E84984" w:rsidRPr="006C567E">
        <w:rPr>
          <w:rFonts w:ascii="Arial" w:hAnsi="Arial" w:cs="Arial"/>
          <w:i/>
          <w:sz w:val="26"/>
          <w:szCs w:val="26"/>
        </w:rPr>
        <w:t>1</w:t>
      </w:r>
      <w:r w:rsidR="00B81F14">
        <w:rPr>
          <w:rFonts w:ascii="Arial" w:hAnsi="Arial" w:cs="Arial"/>
          <w:i/>
          <w:sz w:val="26"/>
          <w:szCs w:val="26"/>
        </w:rPr>
        <w:t>4</w:t>
      </w:r>
      <w:r w:rsidR="00E84984" w:rsidRPr="006C567E">
        <w:rPr>
          <w:rFonts w:ascii="Arial" w:hAnsi="Arial" w:cs="Arial"/>
          <w:i/>
          <w:sz w:val="26"/>
          <w:szCs w:val="26"/>
        </w:rPr>
        <w:t xml:space="preserve"> </w:t>
      </w:r>
      <w:r w:rsidR="004519C3" w:rsidRPr="006C567E">
        <w:rPr>
          <w:rFonts w:ascii="Arial" w:hAnsi="Arial" w:cs="Arial"/>
          <w:i/>
          <w:sz w:val="26"/>
          <w:szCs w:val="26"/>
        </w:rPr>
        <w:t>березня</w:t>
      </w:r>
      <w:r w:rsidR="003C39ED" w:rsidRPr="006C567E">
        <w:rPr>
          <w:rFonts w:ascii="Arial" w:hAnsi="Arial" w:cs="Arial"/>
          <w:i/>
          <w:sz w:val="26"/>
          <w:szCs w:val="26"/>
        </w:rPr>
        <w:t xml:space="preserve"> </w:t>
      </w:r>
      <w:r w:rsidR="00E84984" w:rsidRPr="006C567E">
        <w:rPr>
          <w:rFonts w:ascii="Arial" w:hAnsi="Arial" w:cs="Arial"/>
          <w:i/>
          <w:sz w:val="26"/>
          <w:szCs w:val="26"/>
        </w:rPr>
        <w:t xml:space="preserve"> 2015</w:t>
      </w:r>
      <w:r w:rsidR="00142AE5" w:rsidRPr="006C567E">
        <w:rPr>
          <w:rFonts w:ascii="Arial" w:hAnsi="Arial" w:cs="Arial"/>
          <w:i/>
          <w:sz w:val="26"/>
          <w:szCs w:val="26"/>
        </w:rPr>
        <w:t xml:space="preserve"> року.</w:t>
      </w:r>
    </w:p>
    <w:p w:rsidR="00142AE5" w:rsidRPr="00B6645A" w:rsidRDefault="00142AE5" w:rsidP="00142AE5">
      <w:pPr>
        <w:ind w:left="426"/>
        <w:jc w:val="both"/>
        <w:rPr>
          <w:rFonts w:ascii="Arial" w:hAnsi="Arial" w:cs="Arial"/>
          <w:sz w:val="28"/>
          <w:szCs w:val="28"/>
          <w:lang w:val="ru-RU"/>
        </w:rPr>
      </w:pPr>
      <w:r w:rsidRPr="00B6645A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42AE5" w:rsidRPr="00B6645A" w:rsidRDefault="00142AE5" w:rsidP="00142AE5">
      <w:pPr>
        <w:pStyle w:val="a3"/>
        <w:rPr>
          <w:rFonts w:cs="Arial"/>
        </w:rPr>
      </w:pP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Директор ТОВ «Аудиторсько-консалтингової</w:t>
      </w: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Компанії «НІЛ»</w:t>
      </w: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Аудитор</w:t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  <w:t xml:space="preserve">Н.І.Ляшенко     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Сертифікат аудитора серії А №004440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                             виданий Аудиторською Палатою України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26 грудня 2000 року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Дійсний до 26 грудня 201</w:t>
      </w:r>
      <w:r w:rsidR="008B13EB" w:rsidRPr="00B6645A">
        <w:rPr>
          <w:rFonts w:ascii="Arial" w:hAnsi="Arial" w:cs="Arial"/>
          <w:sz w:val="16"/>
          <w:szCs w:val="16"/>
        </w:rPr>
        <w:t>9</w:t>
      </w:r>
      <w:r w:rsidRPr="00B6645A">
        <w:rPr>
          <w:rFonts w:ascii="Arial" w:hAnsi="Arial" w:cs="Arial"/>
          <w:sz w:val="16"/>
          <w:szCs w:val="16"/>
        </w:rPr>
        <w:t xml:space="preserve"> року</w:t>
      </w:r>
    </w:p>
    <w:p w:rsidR="00142AE5" w:rsidRPr="00B6645A" w:rsidRDefault="007B2B24" w:rsidP="00142AE5">
      <w:pPr>
        <w:pStyle w:val="a3"/>
        <w:rPr>
          <w:rFonts w:cs="Arial"/>
          <w:sz w:val="24"/>
          <w:szCs w:val="24"/>
        </w:rPr>
      </w:pPr>
      <w:r w:rsidRPr="007B2B24">
        <w:rPr>
          <w:rFonts w:cs="Arial"/>
          <w:sz w:val="24"/>
          <w:szCs w:val="24"/>
          <w:lang w:val="ru-RU"/>
        </w:rPr>
        <w:t>1</w:t>
      </w:r>
      <w:r w:rsidR="001C3401">
        <w:rPr>
          <w:rFonts w:cs="Arial"/>
          <w:sz w:val="24"/>
          <w:szCs w:val="24"/>
          <w:lang w:val="ru-RU"/>
        </w:rPr>
        <w:t>6</w:t>
      </w:r>
      <w:r w:rsidR="00E84984" w:rsidRPr="00B6645A">
        <w:rPr>
          <w:rFonts w:cs="Arial"/>
          <w:sz w:val="24"/>
          <w:szCs w:val="24"/>
        </w:rPr>
        <w:t xml:space="preserve"> </w:t>
      </w:r>
      <w:r w:rsidR="001C3401">
        <w:rPr>
          <w:rFonts w:cs="Arial"/>
          <w:sz w:val="24"/>
          <w:szCs w:val="24"/>
        </w:rPr>
        <w:t>березня</w:t>
      </w:r>
      <w:r w:rsidR="00142AE5" w:rsidRPr="00B6645A">
        <w:rPr>
          <w:rFonts w:cs="Arial"/>
          <w:sz w:val="24"/>
          <w:szCs w:val="24"/>
        </w:rPr>
        <w:t xml:space="preserve"> 201</w:t>
      </w:r>
      <w:r w:rsidR="00E84984" w:rsidRPr="00B6645A">
        <w:rPr>
          <w:rFonts w:cs="Arial"/>
          <w:sz w:val="24"/>
          <w:szCs w:val="24"/>
        </w:rPr>
        <w:t>5</w:t>
      </w:r>
      <w:r w:rsidR="00142AE5" w:rsidRPr="00B6645A">
        <w:rPr>
          <w:rFonts w:cs="Arial"/>
          <w:sz w:val="24"/>
          <w:szCs w:val="24"/>
        </w:rPr>
        <w:t xml:space="preserve"> р.</w:t>
      </w:r>
    </w:p>
    <w:p w:rsidR="00CA33ED" w:rsidRPr="00B6645A" w:rsidRDefault="00142AE5" w:rsidP="00E8554C">
      <w:pPr>
        <w:pStyle w:val="a3"/>
        <w:rPr>
          <w:rFonts w:cs="Arial"/>
          <w:sz w:val="24"/>
          <w:szCs w:val="24"/>
        </w:rPr>
      </w:pPr>
      <w:proofErr w:type="spellStart"/>
      <w:r w:rsidRPr="00B6645A">
        <w:rPr>
          <w:rFonts w:cs="Arial"/>
          <w:sz w:val="24"/>
          <w:szCs w:val="24"/>
        </w:rPr>
        <w:t>м.Чернігів</w:t>
      </w:r>
      <w:proofErr w:type="spellEnd"/>
      <w:r w:rsidRPr="00B6645A">
        <w:rPr>
          <w:rFonts w:cs="Arial"/>
          <w:sz w:val="24"/>
          <w:szCs w:val="24"/>
        </w:rPr>
        <w:t>,   Україна</w:t>
      </w:r>
    </w:p>
    <w:p w:rsidR="00B6645A" w:rsidRPr="00B6645A" w:rsidRDefault="00B6645A">
      <w:pPr>
        <w:pStyle w:val="a3"/>
        <w:rPr>
          <w:rFonts w:cs="Arial"/>
          <w:sz w:val="24"/>
          <w:szCs w:val="24"/>
        </w:rPr>
      </w:pPr>
    </w:p>
    <w:sectPr w:rsidR="00B6645A" w:rsidRPr="00B6645A" w:rsidSect="00C76156">
      <w:headerReference w:type="default" r:id="rId9"/>
      <w:footerReference w:type="default" r:id="rId10"/>
      <w:pgSz w:w="12240" w:h="15840"/>
      <w:pgMar w:top="1135" w:right="567" w:bottom="709" w:left="993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F" w:rsidRDefault="00D01DFF">
      <w:r>
        <w:separator/>
      </w:r>
    </w:p>
  </w:endnote>
  <w:endnote w:type="continuationSeparator" w:id="0">
    <w:p w:rsidR="00D01DFF" w:rsidRDefault="00D0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Pr="00130E81" w:rsidRDefault="001D5A80" w:rsidP="00130E81">
    <w:pPr>
      <w:pStyle w:val="a5"/>
      <w:tabs>
        <w:tab w:val="clear" w:pos="8306"/>
      </w:tabs>
      <w:jc w:val="right"/>
      <w:rPr>
        <w:rStyle w:val="a6"/>
        <w:i/>
      </w:rPr>
    </w:pPr>
    <w:r>
      <w:rPr>
        <w:rStyle w:val="a6"/>
      </w:rPr>
      <w:t xml:space="preserve">                                                                              </w:t>
    </w:r>
    <w:r w:rsidRPr="00A40340">
      <w:rPr>
        <w:rStyle w:val="a6"/>
        <w:i/>
      </w:rPr>
      <w:fldChar w:fldCharType="begin"/>
    </w:r>
    <w:r w:rsidRPr="00A40340">
      <w:rPr>
        <w:rStyle w:val="a6"/>
        <w:i/>
      </w:rPr>
      <w:instrText xml:space="preserve"> PAGE </w:instrText>
    </w:r>
    <w:r w:rsidRPr="00A40340">
      <w:rPr>
        <w:rStyle w:val="a6"/>
        <w:i/>
      </w:rPr>
      <w:fldChar w:fldCharType="separate"/>
    </w:r>
    <w:r w:rsidR="000F0A74">
      <w:rPr>
        <w:rStyle w:val="a6"/>
        <w:i/>
        <w:noProof/>
      </w:rPr>
      <w:t>1</w:t>
    </w:r>
    <w:r w:rsidRPr="00A40340">
      <w:rPr>
        <w:rStyle w:val="a6"/>
        <w:i/>
      </w:rPr>
      <w:fldChar w:fldCharType="end"/>
    </w:r>
    <w:r w:rsidRPr="00A40340">
      <w:rPr>
        <w:rStyle w:val="a6"/>
        <w:i/>
      </w:rPr>
      <w:t xml:space="preserve">                                                                            </w:t>
    </w:r>
    <w:r w:rsidR="001C3401">
      <w:rPr>
        <w:rStyle w:val="a6"/>
        <w:i/>
        <w:lang w:val="ru-RU"/>
      </w:rPr>
      <w:t>16</w:t>
    </w:r>
    <w:r w:rsidRPr="00A40340">
      <w:rPr>
        <w:rStyle w:val="a6"/>
        <w:rFonts w:ascii="Monotype Corsiva" w:hAnsi="Monotype Corsiva"/>
        <w:i/>
      </w:rPr>
      <w:t>.</w:t>
    </w:r>
    <w:r w:rsidRPr="00A40340">
      <w:rPr>
        <w:rStyle w:val="a6"/>
        <w:rFonts w:ascii="Monotype Corsiva" w:hAnsi="Monotype Corsiva"/>
      </w:rPr>
      <w:t>0</w:t>
    </w:r>
    <w:r w:rsidR="001C3401">
      <w:rPr>
        <w:rStyle w:val="a6"/>
        <w:rFonts w:ascii="Monotype Corsiva" w:hAnsi="Monotype Corsiva"/>
      </w:rPr>
      <w:t>3</w:t>
    </w:r>
    <w:r w:rsidRPr="00926A47">
      <w:rPr>
        <w:rStyle w:val="a6"/>
        <w:rFonts w:ascii="Monotype Corsiva" w:hAnsi="Monotype Corsiva"/>
        <w:lang w:val="ru-RU"/>
      </w:rPr>
      <w:t>.</w:t>
    </w:r>
    <w:r w:rsidRPr="00A40340">
      <w:rPr>
        <w:rStyle w:val="a6"/>
        <w:rFonts w:ascii="Monotype Corsiva" w:hAnsi="Monotype Corsiva"/>
      </w:rPr>
      <w:t>1</w:t>
    </w:r>
    <w:r w:rsidR="004D1681">
      <w:rPr>
        <w:rStyle w:val="a6"/>
        <w:rFonts w:ascii="Monotype Corsiva" w:hAnsi="Monotype Corsiva"/>
      </w:rPr>
      <w:t>5</w:t>
    </w:r>
  </w:p>
  <w:p w:rsidR="001D5A80" w:rsidRPr="00926A47" w:rsidRDefault="001D5A80" w:rsidP="00B10FFF">
    <w:pPr>
      <w:pStyle w:val="a5"/>
      <w:tabs>
        <w:tab w:val="clear" w:pos="8306"/>
      </w:tabs>
      <w:jc w:val="right"/>
      <w:rPr>
        <w:rStyle w:val="a6"/>
        <w:rFonts w:ascii="Monotype Corsiva" w:hAnsi="Monotype Corsiva"/>
        <w:lang w:val="ru-RU"/>
      </w:rPr>
    </w:pPr>
  </w:p>
  <w:p w:rsidR="001D5A80" w:rsidRPr="00B10FFF" w:rsidRDefault="001D5A80" w:rsidP="00B10FFF">
    <w:pPr>
      <w:pStyle w:val="a5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ТОВ «Аудиторсько-консалтингова компанія «НІЛ»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F" w:rsidRDefault="00D01DFF">
      <w:r>
        <w:separator/>
      </w:r>
    </w:p>
  </w:footnote>
  <w:footnote w:type="continuationSeparator" w:id="0">
    <w:p w:rsidR="00D01DFF" w:rsidRDefault="00D0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Default="001D5A80">
    <w:pPr>
      <w:pStyle w:val="a4"/>
    </w:pPr>
  </w:p>
  <w:p w:rsidR="001D5A80" w:rsidRDefault="001D5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F5B"/>
    <w:multiLevelType w:val="hybridMultilevel"/>
    <w:tmpl w:val="32625C26"/>
    <w:lvl w:ilvl="0" w:tplc="14D6D6F0">
      <w:start w:val="41"/>
      <w:numFmt w:val="bullet"/>
      <w:lvlText w:val="-"/>
      <w:lvlJc w:val="left"/>
      <w:pPr>
        <w:tabs>
          <w:tab w:val="num" w:pos="1734"/>
        </w:tabs>
        <w:ind w:left="1734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>
    <w:nsid w:val="0EAE6962"/>
    <w:multiLevelType w:val="hybridMultilevel"/>
    <w:tmpl w:val="8CB6A52C"/>
    <w:lvl w:ilvl="0" w:tplc="1FECE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74165"/>
    <w:multiLevelType w:val="multilevel"/>
    <w:tmpl w:val="5ECE5D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">
    <w:nsid w:val="1D0917B7"/>
    <w:multiLevelType w:val="hybridMultilevel"/>
    <w:tmpl w:val="F3803A1E"/>
    <w:lvl w:ilvl="0" w:tplc="7A5C7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4348F3"/>
    <w:multiLevelType w:val="singleLevel"/>
    <w:tmpl w:val="97DA2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302D7DDD"/>
    <w:multiLevelType w:val="hybridMultilevel"/>
    <w:tmpl w:val="D6FADC58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56CB662E"/>
    <w:multiLevelType w:val="hybridMultilevel"/>
    <w:tmpl w:val="CACEE4BC"/>
    <w:lvl w:ilvl="0" w:tplc="0B4CBF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5BA6996"/>
    <w:multiLevelType w:val="hybridMultilevel"/>
    <w:tmpl w:val="A6F8FE84"/>
    <w:lvl w:ilvl="0" w:tplc="DC66F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967CEB"/>
    <w:multiLevelType w:val="hybridMultilevel"/>
    <w:tmpl w:val="49D03CC2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9">
    <w:nsid w:val="6F7C3AF1"/>
    <w:multiLevelType w:val="hybridMultilevel"/>
    <w:tmpl w:val="D92C0C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2D93DE0"/>
    <w:multiLevelType w:val="hybridMultilevel"/>
    <w:tmpl w:val="A53C6376"/>
    <w:lvl w:ilvl="0" w:tplc="76EE081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570191D"/>
    <w:multiLevelType w:val="hybridMultilevel"/>
    <w:tmpl w:val="1974F4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22B2"/>
    <w:rsid w:val="00010493"/>
    <w:rsid w:val="00010C65"/>
    <w:rsid w:val="00011947"/>
    <w:rsid w:val="00012D7C"/>
    <w:rsid w:val="00017921"/>
    <w:rsid w:val="00025F7D"/>
    <w:rsid w:val="00026128"/>
    <w:rsid w:val="00037115"/>
    <w:rsid w:val="0005142C"/>
    <w:rsid w:val="000602EE"/>
    <w:rsid w:val="0006075E"/>
    <w:rsid w:val="00061D37"/>
    <w:rsid w:val="000638DD"/>
    <w:rsid w:val="00072733"/>
    <w:rsid w:val="00082743"/>
    <w:rsid w:val="00082CB6"/>
    <w:rsid w:val="00084422"/>
    <w:rsid w:val="00084AD9"/>
    <w:rsid w:val="00084D28"/>
    <w:rsid w:val="00086E09"/>
    <w:rsid w:val="00087378"/>
    <w:rsid w:val="00087A62"/>
    <w:rsid w:val="00087B32"/>
    <w:rsid w:val="00090F3E"/>
    <w:rsid w:val="000A0C84"/>
    <w:rsid w:val="000A24C4"/>
    <w:rsid w:val="000B2EFE"/>
    <w:rsid w:val="000B32E9"/>
    <w:rsid w:val="000C15DD"/>
    <w:rsid w:val="000C3A6D"/>
    <w:rsid w:val="000C52BC"/>
    <w:rsid w:val="000C7A19"/>
    <w:rsid w:val="000D0C69"/>
    <w:rsid w:val="000D4188"/>
    <w:rsid w:val="000E2595"/>
    <w:rsid w:val="000E4D79"/>
    <w:rsid w:val="000E5B71"/>
    <w:rsid w:val="000E6919"/>
    <w:rsid w:val="000F0A74"/>
    <w:rsid w:val="000F77E0"/>
    <w:rsid w:val="001014C0"/>
    <w:rsid w:val="001014E6"/>
    <w:rsid w:val="00102DB2"/>
    <w:rsid w:val="0010417B"/>
    <w:rsid w:val="001055F0"/>
    <w:rsid w:val="00106F96"/>
    <w:rsid w:val="00107A66"/>
    <w:rsid w:val="00110EC1"/>
    <w:rsid w:val="00111B30"/>
    <w:rsid w:val="00113C1A"/>
    <w:rsid w:val="00115A35"/>
    <w:rsid w:val="001171DF"/>
    <w:rsid w:val="00130E81"/>
    <w:rsid w:val="00131AD0"/>
    <w:rsid w:val="00132651"/>
    <w:rsid w:val="00133BD1"/>
    <w:rsid w:val="00140258"/>
    <w:rsid w:val="00142AE5"/>
    <w:rsid w:val="0014499C"/>
    <w:rsid w:val="001469E7"/>
    <w:rsid w:val="00150189"/>
    <w:rsid w:val="00150891"/>
    <w:rsid w:val="00156927"/>
    <w:rsid w:val="00166D72"/>
    <w:rsid w:val="00174E30"/>
    <w:rsid w:val="00180A5B"/>
    <w:rsid w:val="00194927"/>
    <w:rsid w:val="001952E1"/>
    <w:rsid w:val="001B2822"/>
    <w:rsid w:val="001B4C49"/>
    <w:rsid w:val="001C3401"/>
    <w:rsid w:val="001C71CE"/>
    <w:rsid w:val="001C7C43"/>
    <w:rsid w:val="001D0AFA"/>
    <w:rsid w:val="001D251D"/>
    <w:rsid w:val="001D2C3D"/>
    <w:rsid w:val="001D5A80"/>
    <w:rsid w:val="001E48FC"/>
    <w:rsid w:val="001F5500"/>
    <w:rsid w:val="001F680B"/>
    <w:rsid w:val="001F77FB"/>
    <w:rsid w:val="00210C5F"/>
    <w:rsid w:val="0021115B"/>
    <w:rsid w:val="0021237D"/>
    <w:rsid w:val="00213343"/>
    <w:rsid w:val="00221128"/>
    <w:rsid w:val="0022600D"/>
    <w:rsid w:val="00230347"/>
    <w:rsid w:val="0024125D"/>
    <w:rsid w:val="00241402"/>
    <w:rsid w:val="0024258F"/>
    <w:rsid w:val="00246D5B"/>
    <w:rsid w:val="002500DF"/>
    <w:rsid w:val="00251636"/>
    <w:rsid w:val="00251A1E"/>
    <w:rsid w:val="00254884"/>
    <w:rsid w:val="00262D6D"/>
    <w:rsid w:val="0026744A"/>
    <w:rsid w:val="00271D73"/>
    <w:rsid w:val="0028388C"/>
    <w:rsid w:val="00286099"/>
    <w:rsid w:val="0029104E"/>
    <w:rsid w:val="00292971"/>
    <w:rsid w:val="00292F5C"/>
    <w:rsid w:val="002A0E03"/>
    <w:rsid w:val="002A151E"/>
    <w:rsid w:val="002A1897"/>
    <w:rsid w:val="002A220F"/>
    <w:rsid w:val="002A6599"/>
    <w:rsid w:val="002C24E8"/>
    <w:rsid w:val="002C3E3C"/>
    <w:rsid w:val="002C6034"/>
    <w:rsid w:val="002D19B2"/>
    <w:rsid w:val="002D5FDB"/>
    <w:rsid w:val="002E3B24"/>
    <w:rsid w:val="002E74FD"/>
    <w:rsid w:val="002F0EA6"/>
    <w:rsid w:val="002F186A"/>
    <w:rsid w:val="002F2793"/>
    <w:rsid w:val="00301CB0"/>
    <w:rsid w:val="003021B3"/>
    <w:rsid w:val="003111F4"/>
    <w:rsid w:val="00314727"/>
    <w:rsid w:val="00317528"/>
    <w:rsid w:val="003229DE"/>
    <w:rsid w:val="00326A01"/>
    <w:rsid w:val="00332DA9"/>
    <w:rsid w:val="00336E12"/>
    <w:rsid w:val="003371AF"/>
    <w:rsid w:val="003415EF"/>
    <w:rsid w:val="00350D71"/>
    <w:rsid w:val="0035290A"/>
    <w:rsid w:val="0036224B"/>
    <w:rsid w:val="00362942"/>
    <w:rsid w:val="00365009"/>
    <w:rsid w:val="00372C5C"/>
    <w:rsid w:val="003733CB"/>
    <w:rsid w:val="00376DA2"/>
    <w:rsid w:val="003773C1"/>
    <w:rsid w:val="00382242"/>
    <w:rsid w:val="00384E3F"/>
    <w:rsid w:val="0038568B"/>
    <w:rsid w:val="0038754C"/>
    <w:rsid w:val="00390ECC"/>
    <w:rsid w:val="00391475"/>
    <w:rsid w:val="00395C8E"/>
    <w:rsid w:val="003A0859"/>
    <w:rsid w:val="003A21B2"/>
    <w:rsid w:val="003A680B"/>
    <w:rsid w:val="003B0354"/>
    <w:rsid w:val="003B4ED8"/>
    <w:rsid w:val="003B5586"/>
    <w:rsid w:val="003B6028"/>
    <w:rsid w:val="003B680E"/>
    <w:rsid w:val="003C068B"/>
    <w:rsid w:val="003C1300"/>
    <w:rsid w:val="003C1D5A"/>
    <w:rsid w:val="003C39ED"/>
    <w:rsid w:val="003D082B"/>
    <w:rsid w:val="003D22B1"/>
    <w:rsid w:val="003E5D1B"/>
    <w:rsid w:val="003F6497"/>
    <w:rsid w:val="00400EAC"/>
    <w:rsid w:val="00402C62"/>
    <w:rsid w:val="00406AEB"/>
    <w:rsid w:val="0041052D"/>
    <w:rsid w:val="004114AC"/>
    <w:rsid w:val="00412034"/>
    <w:rsid w:val="00414390"/>
    <w:rsid w:val="00425C37"/>
    <w:rsid w:val="00432B79"/>
    <w:rsid w:val="004458FF"/>
    <w:rsid w:val="00446A24"/>
    <w:rsid w:val="00446A41"/>
    <w:rsid w:val="004519C3"/>
    <w:rsid w:val="00457BC0"/>
    <w:rsid w:val="00463940"/>
    <w:rsid w:val="0047104C"/>
    <w:rsid w:val="00474EA7"/>
    <w:rsid w:val="00481482"/>
    <w:rsid w:val="00482096"/>
    <w:rsid w:val="0048246E"/>
    <w:rsid w:val="00487216"/>
    <w:rsid w:val="00494AF2"/>
    <w:rsid w:val="004A1368"/>
    <w:rsid w:val="004A316A"/>
    <w:rsid w:val="004A4D33"/>
    <w:rsid w:val="004B2D1A"/>
    <w:rsid w:val="004C08AD"/>
    <w:rsid w:val="004C261B"/>
    <w:rsid w:val="004C66FB"/>
    <w:rsid w:val="004D1681"/>
    <w:rsid w:val="004D6023"/>
    <w:rsid w:val="004E20CF"/>
    <w:rsid w:val="004F0C5E"/>
    <w:rsid w:val="004F5B7B"/>
    <w:rsid w:val="004F6AD0"/>
    <w:rsid w:val="00500CF4"/>
    <w:rsid w:val="005010E0"/>
    <w:rsid w:val="00501416"/>
    <w:rsid w:val="005017E5"/>
    <w:rsid w:val="00503191"/>
    <w:rsid w:val="005108B9"/>
    <w:rsid w:val="005141C6"/>
    <w:rsid w:val="00526026"/>
    <w:rsid w:val="00526090"/>
    <w:rsid w:val="00534A52"/>
    <w:rsid w:val="00534C55"/>
    <w:rsid w:val="00534C6A"/>
    <w:rsid w:val="00542637"/>
    <w:rsid w:val="00547C6F"/>
    <w:rsid w:val="005501A8"/>
    <w:rsid w:val="00551661"/>
    <w:rsid w:val="005542B2"/>
    <w:rsid w:val="005543BE"/>
    <w:rsid w:val="005543DA"/>
    <w:rsid w:val="00563A25"/>
    <w:rsid w:val="0056575D"/>
    <w:rsid w:val="00571C58"/>
    <w:rsid w:val="00574350"/>
    <w:rsid w:val="00575BE9"/>
    <w:rsid w:val="005828AF"/>
    <w:rsid w:val="005A558F"/>
    <w:rsid w:val="005A61C9"/>
    <w:rsid w:val="005B0166"/>
    <w:rsid w:val="005B4DCE"/>
    <w:rsid w:val="005B6032"/>
    <w:rsid w:val="005D34A0"/>
    <w:rsid w:val="005D467B"/>
    <w:rsid w:val="005D5569"/>
    <w:rsid w:val="005E5EA0"/>
    <w:rsid w:val="005F1B70"/>
    <w:rsid w:val="006029E9"/>
    <w:rsid w:val="00602E86"/>
    <w:rsid w:val="00612354"/>
    <w:rsid w:val="00621708"/>
    <w:rsid w:val="0062331D"/>
    <w:rsid w:val="00624B78"/>
    <w:rsid w:val="00637DC7"/>
    <w:rsid w:val="00641E34"/>
    <w:rsid w:val="00644599"/>
    <w:rsid w:val="00644D0B"/>
    <w:rsid w:val="00651418"/>
    <w:rsid w:val="0065477C"/>
    <w:rsid w:val="00657486"/>
    <w:rsid w:val="0066428B"/>
    <w:rsid w:val="00670DFB"/>
    <w:rsid w:val="006712C4"/>
    <w:rsid w:val="00673DC1"/>
    <w:rsid w:val="0067600A"/>
    <w:rsid w:val="00680A19"/>
    <w:rsid w:val="0068393D"/>
    <w:rsid w:val="00690F68"/>
    <w:rsid w:val="00693844"/>
    <w:rsid w:val="00697280"/>
    <w:rsid w:val="0069737D"/>
    <w:rsid w:val="006A42D0"/>
    <w:rsid w:val="006B224E"/>
    <w:rsid w:val="006C3211"/>
    <w:rsid w:val="006C567E"/>
    <w:rsid w:val="006D2E42"/>
    <w:rsid w:val="006D2E92"/>
    <w:rsid w:val="006D6318"/>
    <w:rsid w:val="006E06AF"/>
    <w:rsid w:val="006E2397"/>
    <w:rsid w:val="006E6164"/>
    <w:rsid w:val="006F1438"/>
    <w:rsid w:val="006F1FE0"/>
    <w:rsid w:val="00704C7B"/>
    <w:rsid w:val="00704EC0"/>
    <w:rsid w:val="00710097"/>
    <w:rsid w:val="00714D98"/>
    <w:rsid w:val="00717438"/>
    <w:rsid w:val="007257CF"/>
    <w:rsid w:val="00725A55"/>
    <w:rsid w:val="00730B9A"/>
    <w:rsid w:val="00731871"/>
    <w:rsid w:val="00744E7D"/>
    <w:rsid w:val="0075407A"/>
    <w:rsid w:val="00755EEC"/>
    <w:rsid w:val="00756997"/>
    <w:rsid w:val="007609CC"/>
    <w:rsid w:val="007630EA"/>
    <w:rsid w:val="00763BC4"/>
    <w:rsid w:val="007652C9"/>
    <w:rsid w:val="00766FD3"/>
    <w:rsid w:val="00774504"/>
    <w:rsid w:val="007778F0"/>
    <w:rsid w:val="00782D47"/>
    <w:rsid w:val="00783B5F"/>
    <w:rsid w:val="00785978"/>
    <w:rsid w:val="00786607"/>
    <w:rsid w:val="00790062"/>
    <w:rsid w:val="00792734"/>
    <w:rsid w:val="007A104E"/>
    <w:rsid w:val="007A1F24"/>
    <w:rsid w:val="007A4703"/>
    <w:rsid w:val="007B2B24"/>
    <w:rsid w:val="007B7760"/>
    <w:rsid w:val="007C441E"/>
    <w:rsid w:val="007D0FB2"/>
    <w:rsid w:val="007D48A0"/>
    <w:rsid w:val="007D710A"/>
    <w:rsid w:val="007E33AB"/>
    <w:rsid w:val="007F0935"/>
    <w:rsid w:val="0080189E"/>
    <w:rsid w:val="00805C7A"/>
    <w:rsid w:val="00816890"/>
    <w:rsid w:val="00816AAF"/>
    <w:rsid w:val="00817744"/>
    <w:rsid w:val="008226AD"/>
    <w:rsid w:val="00826C8F"/>
    <w:rsid w:val="008324C9"/>
    <w:rsid w:val="00833FEC"/>
    <w:rsid w:val="00842E36"/>
    <w:rsid w:val="00843BF3"/>
    <w:rsid w:val="00846297"/>
    <w:rsid w:val="00847360"/>
    <w:rsid w:val="008607F6"/>
    <w:rsid w:val="00860828"/>
    <w:rsid w:val="00864CAB"/>
    <w:rsid w:val="00870567"/>
    <w:rsid w:val="0087162C"/>
    <w:rsid w:val="00874D90"/>
    <w:rsid w:val="00877A77"/>
    <w:rsid w:val="00886448"/>
    <w:rsid w:val="008A0578"/>
    <w:rsid w:val="008A3B80"/>
    <w:rsid w:val="008B0505"/>
    <w:rsid w:val="008B13EB"/>
    <w:rsid w:val="008B5033"/>
    <w:rsid w:val="008B7F17"/>
    <w:rsid w:val="008C2190"/>
    <w:rsid w:val="008C62E4"/>
    <w:rsid w:val="008D4A64"/>
    <w:rsid w:val="008D4E65"/>
    <w:rsid w:val="008D5058"/>
    <w:rsid w:val="008E4D2F"/>
    <w:rsid w:val="008E69EF"/>
    <w:rsid w:val="009016A8"/>
    <w:rsid w:val="00905DE3"/>
    <w:rsid w:val="00906068"/>
    <w:rsid w:val="009123B7"/>
    <w:rsid w:val="0092157F"/>
    <w:rsid w:val="00926A47"/>
    <w:rsid w:val="009303AD"/>
    <w:rsid w:val="009316DF"/>
    <w:rsid w:val="009322AD"/>
    <w:rsid w:val="00932597"/>
    <w:rsid w:val="0093275F"/>
    <w:rsid w:val="00940CC6"/>
    <w:rsid w:val="00941719"/>
    <w:rsid w:val="009464AE"/>
    <w:rsid w:val="0094699C"/>
    <w:rsid w:val="00954B03"/>
    <w:rsid w:val="00961363"/>
    <w:rsid w:val="009624DD"/>
    <w:rsid w:val="00962A37"/>
    <w:rsid w:val="009633B8"/>
    <w:rsid w:val="00970970"/>
    <w:rsid w:val="00982EA0"/>
    <w:rsid w:val="00985FAF"/>
    <w:rsid w:val="009900E8"/>
    <w:rsid w:val="0099759E"/>
    <w:rsid w:val="009977EF"/>
    <w:rsid w:val="009A11AA"/>
    <w:rsid w:val="009A311D"/>
    <w:rsid w:val="009A42BE"/>
    <w:rsid w:val="009B18AB"/>
    <w:rsid w:val="009B29B8"/>
    <w:rsid w:val="009B5838"/>
    <w:rsid w:val="009B6FCA"/>
    <w:rsid w:val="009C5123"/>
    <w:rsid w:val="009C5700"/>
    <w:rsid w:val="009C62C3"/>
    <w:rsid w:val="009D0A78"/>
    <w:rsid w:val="009D7320"/>
    <w:rsid w:val="009E172B"/>
    <w:rsid w:val="009F00B0"/>
    <w:rsid w:val="009F213D"/>
    <w:rsid w:val="00A02BA9"/>
    <w:rsid w:val="00A06A92"/>
    <w:rsid w:val="00A14C52"/>
    <w:rsid w:val="00A15600"/>
    <w:rsid w:val="00A40340"/>
    <w:rsid w:val="00A43DCA"/>
    <w:rsid w:val="00A52ACC"/>
    <w:rsid w:val="00A5628C"/>
    <w:rsid w:val="00A63FF4"/>
    <w:rsid w:val="00A73637"/>
    <w:rsid w:val="00A77928"/>
    <w:rsid w:val="00A77DEF"/>
    <w:rsid w:val="00A80E92"/>
    <w:rsid w:val="00A81899"/>
    <w:rsid w:val="00A8557C"/>
    <w:rsid w:val="00A90136"/>
    <w:rsid w:val="00A9067D"/>
    <w:rsid w:val="00A90E96"/>
    <w:rsid w:val="00A9602C"/>
    <w:rsid w:val="00AA4A36"/>
    <w:rsid w:val="00AB353F"/>
    <w:rsid w:val="00AC11FA"/>
    <w:rsid w:val="00AC47FE"/>
    <w:rsid w:val="00AC484E"/>
    <w:rsid w:val="00AC5257"/>
    <w:rsid w:val="00AC6684"/>
    <w:rsid w:val="00AD23F5"/>
    <w:rsid w:val="00AE0961"/>
    <w:rsid w:val="00AE36DC"/>
    <w:rsid w:val="00AF5510"/>
    <w:rsid w:val="00B10FFF"/>
    <w:rsid w:val="00B17CEB"/>
    <w:rsid w:val="00B22668"/>
    <w:rsid w:val="00B23D21"/>
    <w:rsid w:val="00B25281"/>
    <w:rsid w:val="00B253E8"/>
    <w:rsid w:val="00B340B8"/>
    <w:rsid w:val="00B51962"/>
    <w:rsid w:val="00B6314B"/>
    <w:rsid w:val="00B6373F"/>
    <w:rsid w:val="00B6645A"/>
    <w:rsid w:val="00B71713"/>
    <w:rsid w:val="00B7283C"/>
    <w:rsid w:val="00B73310"/>
    <w:rsid w:val="00B7740A"/>
    <w:rsid w:val="00B8138A"/>
    <w:rsid w:val="00B81F14"/>
    <w:rsid w:val="00B8345E"/>
    <w:rsid w:val="00B83ECD"/>
    <w:rsid w:val="00B92166"/>
    <w:rsid w:val="00B94044"/>
    <w:rsid w:val="00BA5B38"/>
    <w:rsid w:val="00BB29EF"/>
    <w:rsid w:val="00BB5C86"/>
    <w:rsid w:val="00BC51E8"/>
    <w:rsid w:val="00BD066A"/>
    <w:rsid w:val="00BE20DA"/>
    <w:rsid w:val="00BE2664"/>
    <w:rsid w:val="00BE2A45"/>
    <w:rsid w:val="00BE3EEA"/>
    <w:rsid w:val="00BE6C91"/>
    <w:rsid w:val="00BF15FC"/>
    <w:rsid w:val="00BF1DD9"/>
    <w:rsid w:val="00BF208C"/>
    <w:rsid w:val="00BF3A96"/>
    <w:rsid w:val="00C01973"/>
    <w:rsid w:val="00C05F1E"/>
    <w:rsid w:val="00C062AA"/>
    <w:rsid w:val="00C214F9"/>
    <w:rsid w:val="00C23726"/>
    <w:rsid w:val="00C24833"/>
    <w:rsid w:val="00C31923"/>
    <w:rsid w:val="00C375CC"/>
    <w:rsid w:val="00C47C46"/>
    <w:rsid w:val="00C535BC"/>
    <w:rsid w:val="00C571FD"/>
    <w:rsid w:val="00C62B21"/>
    <w:rsid w:val="00C633B5"/>
    <w:rsid w:val="00C633BD"/>
    <w:rsid w:val="00C715B7"/>
    <w:rsid w:val="00C718FD"/>
    <w:rsid w:val="00C71AA3"/>
    <w:rsid w:val="00C73E69"/>
    <w:rsid w:val="00C76156"/>
    <w:rsid w:val="00C805AB"/>
    <w:rsid w:val="00C85A92"/>
    <w:rsid w:val="00C8758E"/>
    <w:rsid w:val="00C9008D"/>
    <w:rsid w:val="00C912A8"/>
    <w:rsid w:val="00C915AD"/>
    <w:rsid w:val="00C91B4E"/>
    <w:rsid w:val="00C946C7"/>
    <w:rsid w:val="00C9621C"/>
    <w:rsid w:val="00CA33ED"/>
    <w:rsid w:val="00CB3DC9"/>
    <w:rsid w:val="00CB6201"/>
    <w:rsid w:val="00CC17F5"/>
    <w:rsid w:val="00CC7668"/>
    <w:rsid w:val="00CD0488"/>
    <w:rsid w:val="00CD0E89"/>
    <w:rsid w:val="00CD14B2"/>
    <w:rsid w:val="00CD1DD9"/>
    <w:rsid w:val="00CD6795"/>
    <w:rsid w:val="00CD6D74"/>
    <w:rsid w:val="00CE07DB"/>
    <w:rsid w:val="00CE08F8"/>
    <w:rsid w:val="00CE0B50"/>
    <w:rsid w:val="00CE2733"/>
    <w:rsid w:val="00CF0A8B"/>
    <w:rsid w:val="00CF3C5D"/>
    <w:rsid w:val="00CF4F44"/>
    <w:rsid w:val="00D012AD"/>
    <w:rsid w:val="00D01DFF"/>
    <w:rsid w:val="00D02F77"/>
    <w:rsid w:val="00D103D7"/>
    <w:rsid w:val="00D10E9A"/>
    <w:rsid w:val="00D233E2"/>
    <w:rsid w:val="00D32A8A"/>
    <w:rsid w:val="00D33D74"/>
    <w:rsid w:val="00D50BCE"/>
    <w:rsid w:val="00D52839"/>
    <w:rsid w:val="00D56871"/>
    <w:rsid w:val="00D628FC"/>
    <w:rsid w:val="00D668AB"/>
    <w:rsid w:val="00D72B22"/>
    <w:rsid w:val="00D80517"/>
    <w:rsid w:val="00D8071E"/>
    <w:rsid w:val="00D867CC"/>
    <w:rsid w:val="00D87F63"/>
    <w:rsid w:val="00D9513B"/>
    <w:rsid w:val="00DA18BE"/>
    <w:rsid w:val="00DA53CE"/>
    <w:rsid w:val="00DA6346"/>
    <w:rsid w:val="00DB194A"/>
    <w:rsid w:val="00DB3F89"/>
    <w:rsid w:val="00DB4E77"/>
    <w:rsid w:val="00DC06DB"/>
    <w:rsid w:val="00DC3DC5"/>
    <w:rsid w:val="00DC5EC2"/>
    <w:rsid w:val="00DC65F9"/>
    <w:rsid w:val="00DD030D"/>
    <w:rsid w:val="00DD032F"/>
    <w:rsid w:val="00DE106E"/>
    <w:rsid w:val="00DE2DFF"/>
    <w:rsid w:val="00DE7DE5"/>
    <w:rsid w:val="00DF1170"/>
    <w:rsid w:val="00DF3735"/>
    <w:rsid w:val="00DF5D16"/>
    <w:rsid w:val="00DF7869"/>
    <w:rsid w:val="00E00950"/>
    <w:rsid w:val="00E00E8D"/>
    <w:rsid w:val="00E01445"/>
    <w:rsid w:val="00E02500"/>
    <w:rsid w:val="00E15A33"/>
    <w:rsid w:val="00E212C6"/>
    <w:rsid w:val="00E23994"/>
    <w:rsid w:val="00E26D02"/>
    <w:rsid w:val="00E303D5"/>
    <w:rsid w:val="00E30AD1"/>
    <w:rsid w:val="00E32913"/>
    <w:rsid w:val="00E355E2"/>
    <w:rsid w:val="00E37CDD"/>
    <w:rsid w:val="00E37E4C"/>
    <w:rsid w:val="00E4540D"/>
    <w:rsid w:val="00E47267"/>
    <w:rsid w:val="00E53765"/>
    <w:rsid w:val="00E62963"/>
    <w:rsid w:val="00E63D51"/>
    <w:rsid w:val="00E65046"/>
    <w:rsid w:val="00E673CA"/>
    <w:rsid w:val="00E67836"/>
    <w:rsid w:val="00E67D91"/>
    <w:rsid w:val="00E72FB1"/>
    <w:rsid w:val="00E81CCD"/>
    <w:rsid w:val="00E81D06"/>
    <w:rsid w:val="00E82571"/>
    <w:rsid w:val="00E84984"/>
    <w:rsid w:val="00E8554C"/>
    <w:rsid w:val="00E90EC7"/>
    <w:rsid w:val="00E9268E"/>
    <w:rsid w:val="00E93557"/>
    <w:rsid w:val="00E93F6E"/>
    <w:rsid w:val="00EA11AD"/>
    <w:rsid w:val="00EA3220"/>
    <w:rsid w:val="00EB1BAD"/>
    <w:rsid w:val="00EB2AF2"/>
    <w:rsid w:val="00EB45EE"/>
    <w:rsid w:val="00EB5A36"/>
    <w:rsid w:val="00EC2C11"/>
    <w:rsid w:val="00ED3E29"/>
    <w:rsid w:val="00ED700B"/>
    <w:rsid w:val="00EE3660"/>
    <w:rsid w:val="00EE3849"/>
    <w:rsid w:val="00EF47BB"/>
    <w:rsid w:val="00EF4A31"/>
    <w:rsid w:val="00F00633"/>
    <w:rsid w:val="00F223AF"/>
    <w:rsid w:val="00F26981"/>
    <w:rsid w:val="00F271D7"/>
    <w:rsid w:val="00F329AD"/>
    <w:rsid w:val="00F37114"/>
    <w:rsid w:val="00F4076B"/>
    <w:rsid w:val="00F43B2C"/>
    <w:rsid w:val="00F452D4"/>
    <w:rsid w:val="00F50BB9"/>
    <w:rsid w:val="00F52074"/>
    <w:rsid w:val="00F55A07"/>
    <w:rsid w:val="00F711F8"/>
    <w:rsid w:val="00F76DD5"/>
    <w:rsid w:val="00F76E7C"/>
    <w:rsid w:val="00F83F12"/>
    <w:rsid w:val="00FA1F61"/>
    <w:rsid w:val="00FB6531"/>
    <w:rsid w:val="00FD12D3"/>
    <w:rsid w:val="00FD41D6"/>
    <w:rsid w:val="00FD6CD5"/>
    <w:rsid w:val="00FE7783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70"/>
    <w:rPr>
      <w:lang w:val="uk-UA"/>
    </w:rPr>
  </w:style>
  <w:style w:type="paragraph" w:styleId="1">
    <w:name w:val="heading 1"/>
    <w:basedOn w:val="a"/>
    <w:next w:val="a"/>
    <w:qFormat/>
    <w:rsid w:val="009709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3">
    <w:name w:val="heading 3"/>
    <w:basedOn w:val="a"/>
    <w:next w:val="a"/>
    <w:qFormat/>
    <w:rsid w:val="009709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097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0970"/>
    <w:pPr>
      <w:ind w:firstLine="567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a4">
    <w:name w:val="header"/>
    <w:basedOn w:val="a"/>
    <w:rsid w:val="009709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09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0970"/>
  </w:style>
  <w:style w:type="paragraph" w:styleId="a7">
    <w:name w:val="Balloon Text"/>
    <w:basedOn w:val="a"/>
    <w:semiHidden/>
    <w:rsid w:val="009709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29B8"/>
    <w:pPr>
      <w:spacing w:after="120"/>
    </w:pPr>
  </w:style>
  <w:style w:type="paragraph" w:styleId="31">
    <w:name w:val="Body Text 3"/>
    <w:basedOn w:val="a"/>
    <w:rsid w:val="009B29B8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17921"/>
    <w:pPr>
      <w:jc w:val="center"/>
    </w:pPr>
    <w:rPr>
      <w:b/>
      <w:sz w:val="28"/>
      <w:u w:val="single"/>
    </w:rPr>
  </w:style>
  <w:style w:type="paragraph" w:styleId="21">
    <w:name w:val="Body Text 2"/>
    <w:basedOn w:val="a"/>
    <w:rsid w:val="00C715B7"/>
    <w:pPr>
      <w:spacing w:after="120" w:line="480" w:lineRule="auto"/>
    </w:pPr>
  </w:style>
  <w:style w:type="character" w:customStyle="1" w:styleId="80">
    <w:name w:val="Заголовок 8 Знак"/>
    <w:link w:val="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a9">
    <w:name w:val="Основной текст Знак"/>
    <w:link w:val="a8"/>
    <w:rsid w:val="008D4A64"/>
    <w:rPr>
      <w:lang w:val="uk-UA" w:eastAsia="ru-RU" w:bidi="ar-SA"/>
    </w:rPr>
  </w:style>
  <w:style w:type="paragraph" w:customStyle="1" w:styleId="10">
    <w:name w:val="Абзац списка1"/>
    <w:basedOn w:val="a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ab">
    <w:name w:val="List Paragraph"/>
    <w:basedOn w:val="a"/>
    <w:uiPriority w:val="34"/>
    <w:qFormat/>
    <w:rsid w:val="0044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70"/>
    <w:rPr>
      <w:lang w:val="uk-UA"/>
    </w:rPr>
  </w:style>
  <w:style w:type="paragraph" w:styleId="1">
    <w:name w:val="heading 1"/>
    <w:basedOn w:val="a"/>
    <w:next w:val="a"/>
    <w:qFormat/>
    <w:rsid w:val="009709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3">
    <w:name w:val="heading 3"/>
    <w:basedOn w:val="a"/>
    <w:next w:val="a"/>
    <w:qFormat/>
    <w:rsid w:val="009709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097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0970"/>
    <w:pPr>
      <w:ind w:firstLine="567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a4">
    <w:name w:val="header"/>
    <w:basedOn w:val="a"/>
    <w:rsid w:val="009709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09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0970"/>
  </w:style>
  <w:style w:type="paragraph" w:styleId="a7">
    <w:name w:val="Balloon Text"/>
    <w:basedOn w:val="a"/>
    <w:semiHidden/>
    <w:rsid w:val="009709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29B8"/>
    <w:pPr>
      <w:spacing w:after="120"/>
    </w:pPr>
  </w:style>
  <w:style w:type="paragraph" w:styleId="31">
    <w:name w:val="Body Text 3"/>
    <w:basedOn w:val="a"/>
    <w:rsid w:val="009B29B8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17921"/>
    <w:pPr>
      <w:jc w:val="center"/>
    </w:pPr>
    <w:rPr>
      <w:b/>
      <w:sz w:val="28"/>
      <w:u w:val="single"/>
    </w:rPr>
  </w:style>
  <w:style w:type="paragraph" w:styleId="21">
    <w:name w:val="Body Text 2"/>
    <w:basedOn w:val="a"/>
    <w:rsid w:val="00C715B7"/>
    <w:pPr>
      <w:spacing w:after="120" w:line="480" w:lineRule="auto"/>
    </w:pPr>
  </w:style>
  <w:style w:type="character" w:customStyle="1" w:styleId="80">
    <w:name w:val="Заголовок 8 Знак"/>
    <w:link w:val="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a9">
    <w:name w:val="Основной текст Знак"/>
    <w:link w:val="a8"/>
    <w:rsid w:val="008D4A64"/>
    <w:rPr>
      <w:lang w:val="uk-UA" w:eastAsia="ru-RU" w:bidi="ar-SA"/>
    </w:rPr>
  </w:style>
  <w:style w:type="paragraph" w:customStyle="1" w:styleId="10">
    <w:name w:val="Абзац списка1"/>
    <w:basedOn w:val="a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ab">
    <w:name w:val="List Paragraph"/>
    <w:basedOn w:val="a"/>
    <w:uiPriority w:val="34"/>
    <w:qFormat/>
    <w:rsid w:val="0044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6154-77A1-4C48-97E2-CE91D6D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«РФС-Аудит»</vt:lpstr>
    </vt:vector>
  </TitlesOfParts>
  <Company>РФС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«РФС-Аудит»</dc:title>
  <dc:creator>Вадим</dc:creator>
  <cp:lastModifiedBy>Наталия</cp:lastModifiedBy>
  <cp:revision>7</cp:revision>
  <cp:lastPrinted>2015-04-16T16:35:00Z</cp:lastPrinted>
  <dcterms:created xsi:type="dcterms:W3CDTF">2015-04-15T21:01:00Z</dcterms:created>
  <dcterms:modified xsi:type="dcterms:W3CDTF">2015-04-16T16:54:00Z</dcterms:modified>
</cp:coreProperties>
</file>